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736B33" w:rsidRPr="00DA12EB" w:rsidTr="00736B33">
        <w:trPr>
          <w:trHeight w:val="1698"/>
        </w:trPr>
        <w:tc>
          <w:tcPr>
            <w:tcW w:w="6691" w:type="dxa"/>
          </w:tcPr>
          <w:p w:rsidR="00736B33" w:rsidRPr="004A5F65" w:rsidRDefault="00736B33" w:rsidP="006350F9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24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736B33" w:rsidRDefault="00736B33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736B33" w:rsidRPr="006C725A" w:rsidRDefault="00736B33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736B33" w:rsidRPr="006C725A" w:rsidRDefault="00736B33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736B33" w:rsidRPr="00604C97" w:rsidRDefault="00736B33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736B33" w:rsidRPr="004A5F65" w:rsidRDefault="00736B33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736B33" w:rsidRPr="00736B33" w:rsidRDefault="00736B33" w:rsidP="006350F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36B33">
              <w:rPr>
                <w:lang w:val="ru-RU"/>
              </w:rPr>
              <w:t xml:space="preserve">                   </w:t>
            </w:r>
            <w:hyperlink r:id="rId5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736B33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736B33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736B3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736B3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736B3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736B3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736B3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736B33" w:rsidRDefault="00736B33" w:rsidP="00736B33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lang w:val="ru-RU"/>
        </w:rPr>
      </w:pPr>
      <w:r w:rsidRPr="00736B33">
        <w:rPr>
          <w:rFonts w:ascii="Arial" w:hAnsi="Arial" w:cs="Arial"/>
          <w:b/>
          <w:color w:val="000000" w:themeColor="text1"/>
          <w:sz w:val="32"/>
          <w:szCs w:val="32"/>
          <w:lang w:val="ru-RU"/>
        </w:rPr>
        <w:t xml:space="preserve">Витебск – </w:t>
      </w:r>
      <w:proofErr w:type="spellStart"/>
      <w:r w:rsidRPr="00736B33">
        <w:rPr>
          <w:rFonts w:ascii="Arial" w:hAnsi="Arial" w:cs="Arial"/>
          <w:b/>
          <w:color w:val="000000" w:themeColor="text1"/>
          <w:sz w:val="32"/>
          <w:szCs w:val="32"/>
          <w:lang w:val="ru-RU"/>
        </w:rPr>
        <w:t>Здравнево</w:t>
      </w:r>
      <w:proofErr w:type="spellEnd"/>
      <w:r w:rsidRPr="00736B33">
        <w:rPr>
          <w:rFonts w:ascii="Arial" w:hAnsi="Arial" w:cs="Arial"/>
          <w:b/>
          <w:color w:val="000000" w:themeColor="text1"/>
          <w:sz w:val="32"/>
          <w:szCs w:val="32"/>
          <w:lang w:val="ru-RU"/>
        </w:rPr>
        <w:t xml:space="preserve">  музей-усадьба И.Репина</w:t>
      </w:r>
    </w:p>
    <w:p w:rsidR="00736B33" w:rsidRPr="00736B33" w:rsidRDefault="00736B33" w:rsidP="00736B33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lang w:val="ru-RU"/>
        </w:rPr>
      </w:pPr>
    </w:p>
    <w:p w:rsidR="00736B33" w:rsidRPr="00736B33" w:rsidRDefault="00736B33" w:rsidP="00DA12EB">
      <w:pPr>
        <w:spacing w:line="360" w:lineRule="auto"/>
        <w:ind w:left="-426" w:firstLine="284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736B33">
        <w:rPr>
          <w:rFonts w:ascii="Arial" w:hAnsi="Arial" w:cs="Arial"/>
          <w:i/>
          <w:sz w:val="22"/>
          <w:szCs w:val="22"/>
          <w:lang w:val="ru-RU"/>
        </w:rPr>
        <w:t xml:space="preserve">На живописных берегах Западной Двины, там, где в нее впадают </w:t>
      </w:r>
      <w:proofErr w:type="spellStart"/>
      <w:r w:rsidRPr="00736B33">
        <w:rPr>
          <w:rFonts w:ascii="Arial" w:hAnsi="Arial" w:cs="Arial"/>
          <w:i/>
          <w:sz w:val="22"/>
          <w:szCs w:val="22"/>
          <w:lang w:val="ru-RU"/>
        </w:rPr>
        <w:t>Витьба</w:t>
      </w:r>
      <w:proofErr w:type="spellEnd"/>
      <w:r w:rsidRPr="00736B33">
        <w:rPr>
          <w:rFonts w:ascii="Arial" w:hAnsi="Arial" w:cs="Arial"/>
          <w:i/>
          <w:sz w:val="22"/>
          <w:szCs w:val="22"/>
          <w:lang w:val="ru-RU"/>
        </w:rPr>
        <w:t xml:space="preserve"> и </w:t>
      </w:r>
      <w:proofErr w:type="spellStart"/>
      <w:r w:rsidRPr="00736B33">
        <w:rPr>
          <w:rFonts w:ascii="Arial" w:hAnsi="Arial" w:cs="Arial"/>
          <w:i/>
          <w:sz w:val="22"/>
          <w:szCs w:val="22"/>
          <w:lang w:val="ru-RU"/>
        </w:rPr>
        <w:t>Лучеса</w:t>
      </w:r>
      <w:proofErr w:type="spellEnd"/>
      <w:r w:rsidRPr="00736B33">
        <w:rPr>
          <w:rFonts w:ascii="Arial" w:hAnsi="Arial" w:cs="Arial"/>
          <w:i/>
          <w:sz w:val="22"/>
          <w:szCs w:val="22"/>
          <w:lang w:val="ru-RU"/>
        </w:rPr>
        <w:t>, раскинулся Витебск - один из древнейших городов Беларуси, крупный экономический и культурный центр Беларуси.</w:t>
      </w:r>
      <w:r w:rsidRPr="00736B33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36B33" w:rsidRPr="00736B33" w:rsidRDefault="00736B33" w:rsidP="00DA12EB">
      <w:pPr>
        <w:spacing w:line="360" w:lineRule="auto"/>
        <w:ind w:left="-426" w:firstLine="284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736B33">
        <w:rPr>
          <w:rFonts w:ascii="Arial" w:hAnsi="Arial" w:cs="Arial"/>
          <w:i/>
          <w:sz w:val="22"/>
          <w:szCs w:val="22"/>
          <w:lang w:val="ru-RU"/>
        </w:rPr>
        <w:t xml:space="preserve">Город над Западной Двиной вписал яркие страницы в культуру многих народов. С Витебском </w:t>
      </w:r>
      <w:proofErr w:type="gramStart"/>
      <w:r w:rsidRPr="00736B33">
        <w:rPr>
          <w:rFonts w:ascii="Arial" w:hAnsi="Arial" w:cs="Arial"/>
          <w:i/>
          <w:sz w:val="22"/>
          <w:szCs w:val="22"/>
          <w:lang w:val="ru-RU"/>
        </w:rPr>
        <w:t>связаны</w:t>
      </w:r>
      <w:proofErr w:type="gramEnd"/>
      <w:r w:rsidRPr="00736B33">
        <w:rPr>
          <w:rFonts w:ascii="Arial" w:hAnsi="Arial" w:cs="Arial"/>
          <w:i/>
          <w:sz w:val="22"/>
          <w:szCs w:val="22"/>
          <w:lang w:val="ru-RU"/>
        </w:rPr>
        <w:t xml:space="preserve"> жизнь и творчество просветителей прошлого: Франциска Скорины и </w:t>
      </w:r>
      <w:proofErr w:type="spellStart"/>
      <w:r w:rsidRPr="00736B33">
        <w:rPr>
          <w:rFonts w:ascii="Arial" w:hAnsi="Arial" w:cs="Arial"/>
          <w:i/>
          <w:sz w:val="22"/>
          <w:szCs w:val="22"/>
          <w:lang w:val="ru-RU"/>
        </w:rPr>
        <w:t>Семиона</w:t>
      </w:r>
      <w:proofErr w:type="spellEnd"/>
      <w:r w:rsidRPr="00736B33">
        <w:rPr>
          <w:rFonts w:ascii="Arial" w:hAnsi="Arial" w:cs="Arial"/>
          <w:i/>
          <w:sz w:val="22"/>
          <w:szCs w:val="22"/>
          <w:lang w:val="ru-RU"/>
        </w:rPr>
        <w:t xml:space="preserve"> Полоцкого, писателей - Александра Пушкина и Гавриила Державина, Янки Купалы и </w:t>
      </w:r>
      <w:proofErr w:type="spellStart"/>
      <w:r w:rsidRPr="00736B33">
        <w:rPr>
          <w:rFonts w:ascii="Arial" w:hAnsi="Arial" w:cs="Arial"/>
          <w:i/>
          <w:sz w:val="22"/>
          <w:szCs w:val="22"/>
          <w:lang w:val="ru-RU"/>
        </w:rPr>
        <w:t>Якуба</w:t>
      </w:r>
      <w:proofErr w:type="spellEnd"/>
      <w:r w:rsidRPr="00736B33">
        <w:rPr>
          <w:rFonts w:ascii="Arial" w:hAnsi="Arial" w:cs="Arial"/>
          <w:i/>
          <w:sz w:val="22"/>
          <w:szCs w:val="22"/>
          <w:lang w:val="ru-RU"/>
        </w:rPr>
        <w:t xml:space="preserve"> Колоса, Владимира Короткевича и Василя Быкова, Владимира Маяковского и многих других. Витебск - город художников. Его называют "вторым Парижем". Здесь творили Марк Шагал и Илья Репин, </w:t>
      </w:r>
      <w:proofErr w:type="spellStart"/>
      <w:r w:rsidRPr="00736B33">
        <w:rPr>
          <w:rFonts w:ascii="Arial" w:hAnsi="Arial" w:cs="Arial"/>
          <w:i/>
          <w:sz w:val="22"/>
          <w:szCs w:val="22"/>
          <w:lang w:val="ru-RU"/>
        </w:rPr>
        <w:t>Юдель</w:t>
      </w:r>
      <w:proofErr w:type="spellEnd"/>
      <w:r w:rsidRPr="00736B33">
        <w:rPr>
          <w:rFonts w:ascii="Arial" w:hAnsi="Arial" w:cs="Arial"/>
          <w:i/>
          <w:sz w:val="22"/>
          <w:szCs w:val="22"/>
          <w:lang w:val="ru-RU"/>
        </w:rPr>
        <w:t xml:space="preserve"> </w:t>
      </w:r>
      <w:proofErr w:type="spellStart"/>
      <w:r w:rsidRPr="00736B33">
        <w:rPr>
          <w:rFonts w:ascii="Arial" w:hAnsi="Arial" w:cs="Arial"/>
          <w:i/>
          <w:sz w:val="22"/>
          <w:szCs w:val="22"/>
          <w:lang w:val="ru-RU"/>
        </w:rPr>
        <w:t>Пэн</w:t>
      </w:r>
      <w:proofErr w:type="spellEnd"/>
      <w:r w:rsidRPr="00736B33">
        <w:rPr>
          <w:rFonts w:ascii="Arial" w:hAnsi="Arial" w:cs="Arial"/>
          <w:i/>
          <w:sz w:val="22"/>
          <w:szCs w:val="22"/>
          <w:lang w:val="ru-RU"/>
        </w:rPr>
        <w:t xml:space="preserve"> и Казимир Малевич, Роберт Фальк и Мстислав </w:t>
      </w:r>
      <w:proofErr w:type="spellStart"/>
      <w:r w:rsidRPr="00736B33">
        <w:rPr>
          <w:rFonts w:ascii="Arial" w:hAnsi="Arial" w:cs="Arial"/>
          <w:i/>
          <w:sz w:val="22"/>
          <w:szCs w:val="22"/>
          <w:lang w:val="ru-RU"/>
        </w:rPr>
        <w:t>Добужинский</w:t>
      </w:r>
      <w:proofErr w:type="spellEnd"/>
      <w:r w:rsidRPr="00736B33">
        <w:rPr>
          <w:rFonts w:ascii="Arial" w:hAnsi="Arial" w:cs="Arial"/>
          <w:i/>
          <w:sz w:val="22"/>
          <w:szCs w:val="22"/>
          <w:lang w:val="ru-RU"/>
        </w:rPr>
        <w:t xml:space="preserve">. С Витебском связаны биографии музыкантов и  композиторов: Антона Рубинштейна, Леонида Собинова, Ивана Соллертинского, Марка Фрадкина и других, чьими именами названы улицы, площади, парки. </w:t>
      </w:r>
    </w:p>
    <w:p w:rsidR="00736B33" w:rsidRPr="00736B33" w:rsidRDefault="00736B33" w:rsidP="00DA12EB">
      <w:pPr>
        <w:spacing w:line="360" w:lineRule="auto"/>
        <w:ind w:left="-426" w:right="895" w:firstLine="284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36B33">
        <w:rPr>
          <w:rFonts w:ascii="Arial" w:hAnsi="Arial" w:cs="Arial"/>
          <w:b/>
          <w:sz w:val="22"/>
          <w:szCs w:val="22"/>
          <w:lang w:val="ru-RU"/>
        </w:rPr>
        <w:t>Программа тура:</w:t>
      </w:r>
    </w:p>
    <w:p w:rsidR="00736B33" w:rsidRPr="00736B33" w:rsidRDefault="00736B33" w:rsidP="00DA12EB">
      <w:pPr>
        <w:spacing w:line="360" w:lineRule="auto"/>
        <w:ind w:left="-426" w:right="-1" w:firstLine="284"/>
        <w:jc w:val="both"/>
        <w:rPr>
          <w:rFonts w:ascii="Arial" w:hAnsi="Arial" w:cs="Arial"/>
          <w:sz w:val="22"/>
          <w:szCs w:val="22"/>
          <w:lang w:val="ru-RU"/>
        </w:rPr>
      </w:pPr>
      <w:r w:rsidRPr="00736B33">
        <w:rPr>
          <w:rFonts w:ascii="Arial" w:hAnsi="Arial" w:cs="Arial"/>
          <w:b/>
          <w:sz w:val="22"/>
          <w:szCs w:val="22"/>
          <w:lang w:val="ru-RU"/>
        </w:rPr>
        <w:t>9.00</w:t>
      </w:r>
      <w:r w:rsidRPr="00736B33">
        <w:rPr>
          <w:rFonts w:ascii="Arial" w:hAnsi="Arial" w:cs="Arial"/>
          <w:sz w:val="22"/>
          <w:szCs w:val="22"/>
          <w:lang w:val="ru-RU"/>
        </w:rPr>
        <w:t xml:space="preserve"> – Встреча с группой. </w:t>
      </w:r>
      <w:proofErr w:type="gramStart"/>
      <w:r w:rsidRPr="00736B33">
        <w:rPr>
          <w:rFonts w:ascii="Arial" w:hAnsi="Arial" w:cs="Arial"/>
          <w:sz w:val="22"/>
          <w:szCs w:val="22"/>
          <w:lang w:val="ru-RU"/>
        </w:rPr>
        <w:t>Обзорная экскурсия по городу (привокзальная площадь, улица Кирова, площадь Тысячелетия, улица Замковая, площадь Победы, Московский проспект, улица Смоленская, проспект Фрунзе, площадь Свободы, Ратушная площадь, улица Крылова, Успенская горка).</w:t>
      </w:r>
      <w:proofErr w:type="gramEnd"/>
      <w:r w:rsidRPr="00736B33">
        <w:rPr>
          <w:rFonts w:ascii="Arial" w:hAnsi="Arial" w:cs="Arial"/>
          <w:sz w:val="22"/>
          <w:szCs w:val="22"/>
          <w:lang w:val="ru-RU"/>
        </w:rPr>
        <w:t xml:space="preserve"> Посещение одного из музеев города.</w:t>
      </w:r>
    </w:p>
    <w:p w:rsidR="00736B33" w:rsidRPr="00DA12EB" w:rsidRDefault="00736B33" w:rsidP="00DA12EB">
      <w:pPr>
        <w:spacing w:line="360" w:lineRule="auto"/>
        <w:ind w:left="-426" w:right="-1" w:firstLine="284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736B33">
        <w:rPr>
          <w:rFonts w:ascii="Arial" w:hAnsi="Arial" w:cs="Arial"/>
          <w:b/>
          <w:sz w:val="22"/>
          <w:szCs w:val="22"/>
          <w:lang w:val="ru-RU"/>
        </w:rPr>
        <w:t>12.00</w:t>
      </w:r>
      <w:r w:rsidRPr="00736B33">
        <w:rPr>
          <w:rFonts w:ascii="Arial" w:hAnsi="Arial" w:cs="Arial"/>
          <w:sz w:val="22"/>
          <w:szCs w:val="22"/>
          <w:lang w:val="ru-RU"/>
        </w:rPr>
        <w:t xml:space="preserve"> – Посещение музея-усадьбы Ильи Репина «</w:t>
      </w:r>
      <w:proofErr w:type="spellStart"/>
      <w:r w:rsidRPr="00736B33">
        <w:rPr>
          <w:rFonts w:ascii="Arial" w:hAnsi="Arial" w:cs="Arial"/>
          <w:sz w:val="22"/>
          <w:szCs w:val="22"/>
          <w:lang w:val="ru-RU"/>
        </w:rPr>
        <w:t>Здравнево</w:t>
      </w:r>
      <w:proofErr w:type="spellEnd"/>
      <w:r w:rsidRPr="00736B33">
        <w:rPr>
          <w:rFonts w:ascii="Arial" w:hAnsi="Arial" w:cs="Arial"/>
          <w:sz w:val="22"/>
          <w:szCs w:val="22"/>
          <w:lang w:val="ru-RU"/>
        </w:rPr>
        <w:t>» (Илья Репин приобрел усадьбу в 1892 году на деньги, вырученные за продажу "запорожцев" и "Бурлаков".</w:t>
      </w:r>
      <w:proofErr w:type="gramEnd"/>
      <w:r w:rsidRPr="00736B33">
        <w:rPr>
          <w:rFonts w:ascii="Arial" w:hAnsi="Arial" w:cs="Arial"/>
          <w:sz w:val="22"/>
          <w:szCs w:val="22"/>
          <w:lang w:val="ru-RU"/>
        </w:rPr>
        <w:t xml:space="preserve"> Благоустройству "</w:t>
      </w:r>
      <w:proofErr w:type="spellStart"/>
      <w:r w:rsidRPr="00736B33">
        <w:rPr>
          <w:rFonts w:ascii="Arial" w:hAnsi="Arial" w:cs="Arial"/>
          <w:sz w:val="22"/>
          <w:szCs w:val="22"/>
          <w:lang w:val="ru-RU"/>
        </w:rPr>
        <w:t>Здравнево</w:t>
      </w:r>
      <w:proofErr w:type="spellEnd"/>
      <w:r w:rsidRPr="00736B33">
        <w:rPr>
          <w:rFonts w:ascii="Arial" w:hAnsi="Arial" w:cs="Arial"/>
          <w:sz w:val="22"/>
          <w:szCs w:val="22"/>
          <w:lang w:val="ru-RU"/>
        </w:rPr>
        <w:t xml:space="preserve">" живописец посвятил много времени, по его рисункам и был перестроен главный усадебный дом, а в 1988 году был создан музей-усадьба. </w:t>
      </w:r>
      <w:proofErr w:type="gramStart"/>
      <w:r w:rsidRPr="00736B33">
        <w:rPr>
          <w:rFonts w:ascii="Arial" w:hAnsi="Arial" w:cs="Arial"/>
          <w:sz w:val="22"/>
          <w:szCs w:val="22"/>
          <w:lang w:val="ru-RU"/>
        </w:rPr>
        <w:t xml:space="preserve">На протяжении 1892-1901 гг. </w:t>
      </w:r>
      <w:proofErr w:type="gramEnd"/>
      <w:r w:rsidRPr="00736B33">
        <w:rPr>
          <w:rFonts w:ascii="Arial" w:hAnsi="Arial" w:cs="Arial"/>
          <w:sz w:val="22"/>
          <w:szCs w:val="22"/>
          <w:lang w:val="ru-RU"/>
        </w:rPr>
        <w:t xml:space="preserve">в </w:t>
      </w:r>
      <w:proofErr w:type="spellStart"/>
      <w:r w:rsidRPr="00736B33">
        <w:rPr>
          <w:rFonts w:ascii="Arial" w:hAnsi="Arial" w:cs="Arial"/>
          <w:sz w:val="22"/>
          <w:szCs w:val="22"/>
          <w:lang w:val="ru-RU"/>
        </w:rPr>
        <w:t>Здравнёво</w:t>
      </w:r>
      <w:proofErr w:type="spellEnd"/>
      <w:r w:rsidRPr="00736B33">
        <w:rPr>
          <w:rFonts w:ascii="Arial" w:hAnsi="Arial" w:cs="Arial"/>
          <w:sz w:val="22"/>
          <w:szCs w:val="22"/>
          <w:lang w:val="ru-RU"/>
        </w:rPr>
        <w:t xml:space="preserve"> художником были созданы картины "Белорус", "Лунная ночь", "Дуэль", "На солнце" и др.)</w:t>
      </w:r>
      <w:r w:rsidR="00DA12EB" w:rsidRPr="00DA12EB">
        <w:rPr>
          <w:rFonts w:ascii="Arial" w:hAnsi="Arial" w:cs="Arial"/>
          <w:sz w:val="22"/>
          <w:szCs w:val="22"/>
          <w:lang w:val="ru-RU"/>
        </w:rPr>
        <w:t>.</w:t>
      </w:r>
    </w:p>
    <w:p w:rsidR="00736B33" w:rsidRPr="00DA12EB" w:rsidRDefault="00736B33" w:rsidP="00DA12EB">
      <w:pPr>
        <w:spacing w:line="360" w:lineRule="auto"/>
        <w:ind w:left="-426" w:right="895" w:firstLine="284"/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  <w:lang w:val="ru-RU"/>
        </w:rPr>
        <w:t>15.00</w:t>
      </w:r>
      <w:r w:rsidRPr="00736B33">
        <w:rPr>
          <w:rFonts w:ascii="Arial" w:hAnsi="Arial" w:cs="Arial"/>
          <w:sz w:val="22"/>
          <w:szCs w:val="22"/>
          <w:lang w:val="ru-RU"/>
        </w:rPr>
        <w:t xml:space="preserve"> – Возвращение в Витебск</w:t>
      </w:r>
      <w:r w:rsidR="00DA12EB">
        <w:rPr>
          <w:rFonts w:ascii="Arial" w:hAnsi="Arial" w:cs="Arial"/>
          <w:sz w:val="22"/>
          <w:szCs w:val="22"/>
        </w:rPr>
        <w:t>.</w:t>
      </w:r>
    </w:p>
    <w:p w:rsidR="00736B33" w:rsidRPr="00736B33" w:rsidRDefault="00736B33" w:rsidP="00736B33">
      <w:pPr>
        <w:spacing w:line="360" w:lineRule="auto"/>
        <w:ind w:left="-426" w:firstLine="284"/>
        <w:jc w:val="center"/>
        <w:rPr>
          <w:rFonts w:ascii="Arial" w:hAnsi="Arial" w:cs="Arial"/>
          <w:b/>
          <w:color w:val="FF0000"/>
          <w:sz w:val="22"/>
          <w:szCs w:val="22"/>
          <w:lang w:val="ru-RU"/>
        </w:rPr>
      </w:pPr>
    </w:p>
    <w:p w:rsidR="00736B33" w:rsidRPr="00736B33" w:rsidRDefault="00736B33" w:rsidP="00736B33">
      <w:pPr>
        <w:spacing w:line="360" w:lineRule="auto"/>
        <w:ind w:left="-426" w:firstLine="284"/>
        <w:jc w:val="center"/>
        <w:rPr>
          <w:rFonts w:ascii="Arial" w:hAnsi="Arial" w:cs="Arial"/>
          <w:b/>
          <w:color w:val="FF0000"/>
          <w:sz w:val="28"/>
          <w:szCs w:val="28"/>
          <w:lang w:val="ru-RU"/>
        </w:rPr>
      </w:pPr>
    </w:p>
    <w:p w:rsidR="00736B33" w:rsidRPr="00DA12EB" w:rsidRDefault="00736B33" w:rsidP="00736B33">
      <w:pPr>
        <w:spacing w:line="360" w:lineRule="auto"/>
        <w:ind w:left="-426" w:firstLine="284"/>
        <w:jc w:val="center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736B33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Стоимость программы на группу 45 человек = 1 </w:t>
      </w:r>
      <w:r w:rsidR="00DA12EB">
        <w:rPr>
          <w:rFonts w:ascii="Arial" w:hAnsi="Arial" w:cs="Arial"/>
          <w:b/>
          <w:color w:val="FF0000"/>
          <w:sz w:val="28"/>
          <w:szCs w:val="28"/>
          <w:lang w:val="ru-RU"/>
        </w:rPr>
        <w:t>350</w:t>
      </w:r>
      <w:r w:rsidRPr="00736B33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,00 </w:t>
      </w:r>
      <w:r w:rsidR="00DA12EB">
        <w:rPr>
          <w:rFonts w:ascii="Arial" w:hAnsi="Arial" w:cs="Arial"/>
          <w:b/>
          <w:color w:val="FF0000"/>
          <w:sz w:val="28"/>
          <w:szCs w:val="28"/>
        </w:rPr>
        <w:t>BYN</w:t>
      </w:r>
    </w:p>
    <w:p w:rsidR="00736B33" w:rsidRPr="00736B33" w:rsidRDefault="00736B33" w:rsidP="00736B33">
      <w:pPr>
        <w:spacing w:line="360" w:lineRule="auto"/>
        <w:ind w:left="-426" w:firstLine="284"/>
        <w:jc w:val="center"/>
        <w:rPr>
          <w:rFonts w:ascii="Arial" w:hAnsi="Arial" w:cs="Arial"/>
          <w:i/>
          <w:color w:val="FF0000"/>
          <w:sz w:val="28"/>
          <w:szCs w:val="28"/>
          <w:lang w:val="ru-RU"/>
        </w:rPr>
      </w:pPr>
      <w:r w:rsidRPr="00736B33">
        <w:rPr>
          <w:rFonts w:ascii="Arial" w:hAnsi="Arial" w:cs="Arial"/>
          <w:i/>
          <w:color w:val="FF0000"/>
          <w:sz w:val="28"/>
          <w:szCs w:val="28"/>
          <w:lang w:val="ru-RU"/>
        </w:rPr>
        <w:t>Дополнительно оплачиваются входные билеты в музей</w:t>
      </w:r>
    </w:p>
    <w:p w:rsidR="00BB76BF" w:rsidRPr="00736B33" w:rsidRDefault="00BB76BF" w:rsidP="00736B33">
      <w:pPr>
        <w:spacing w:line="360" w:lineRule="auto"/>
        <w:ind w:left="-426" w:right="-427" w:firstLine="284"/>
        <w:rPr>
          <w:rFonts w:ascii="Arial" w:hAnsi="Arial" w:cs="Arial"/>
          <w:sz w:val="22"/>
          <w:szCs w:val="22"/>
          <w:lang w:val="ru-RU"/>
        </w:rPr>
      </w:pPr>
    </w:p>
    <w:sectPr w:rsidR="00BB76BF" w:rsidRPr="00736B33" w:rsidSect="00736B33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B33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01D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68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4A7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2FE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86E"/>
    <w:rsid w:val="00160A8D"/>
    <w:rsid w:val="00160F1D"/>
    <w:rsid w:val="00161857"/>
    <w:rsid w:val="00161B0E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618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78F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12F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4B2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448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2221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44"/>
    <w:rsid w:val="003C6D66"/>
    <w:rsid w:val="003C6DA6"/>
    <w:rsid w:val="003C79EC"/>
    <w:rsid w:val="003C7CF6"/>
    <w:rsid w:val="003C7D93"/>
    <w:rsid w:val="003C7FBE"/>
    <w:rsid w:val="003D03D3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149"/>
    <w:rsid w:val="004032A6"/>
    <w:rsid w:val="00403521"/>
    <w:rsid w:val="0040362F"/>
    <w:rsid w:val="00403649"/>
    <w:rsid w:val="00403929"/>
    <w:rsid w:val="004039B5"/>
    <w:rsid w:val="00403A30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9FA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05D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26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BEC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276A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87E68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7CA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B33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79F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3D9"/>
    <w:rsid w:val="00800418"/>
    <w:rsid w:val="0080042E"/>
    <w:rsid w:val="008007E4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1A4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7C0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A7E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79"/>
    <w:rsid w:val="008D6285"/>
    <w:rsid w:val="008D69B5"/>
    <w:rsid w:val="008D6B2D"/>
    <w:rsid w:val="008D6F51"/>
    <w:rsid w:val="008D6FA2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00F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131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858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0A5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71E"/>
    <w:rsid w:val="00A12A1D"/>
    <w:rsid w:val="00A12BD1"/>
    <w:rsid w:val="00A12DF1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27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CC8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23F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93B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78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75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2EB"/>
    <w:rsid w:val="00DA13A1"/>
    <w:rsid w:val="00DA149C"/>
    <w:rsid w:val="00DA151D"/>
    <w:rsid w:val="00DA1567"/>
    <w:rsid w:val="00DA164C"/>
    <w:rsid w:val="00DA17EF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470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4F6C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08D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0E"/>
    <w:rsid w:val="00EC3552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3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B33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36B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B3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2022-03-31T11:12:00Z</dcterms:created>
  <dcterms:modified xsi:type="dcterms:W3CDTF">2024-03-19T09:24:00Z</dcterms:modified>
</cp:coreProperties>
</file>