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75"/>
        <w:tblW w:w="5250" w:type="pct"/>
        <w:tblLayout w:type="fixed"/>
        <w:tblLook w:val="0000"/>
      </w:tblPr>
      <w:tblGrid>
        <w:gridCol w:w="2942"/>
        <w:gridCol w:w="286"/>
        <w:gridCol w:w="7838"/>
        <w:gridCol w:w="471"/>
      </w:tblGrid>
      <w:tr w:rsidR="007A40C7" w:rsidTr="007A40C7">
        <w:trPr>
          <w:trHeight w:val="340"/>
          <w:tblHeader/>
        </w:trPr>
        <w:tc>
          <w:tcPr>
            <w:tcW w:w="127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pStyle w:val="a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drawing>
                <wp:inline distT="0" distB="0" distL="0" distR="0">
                  <wp:extent cx="1628775" cy="8191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Республика Беларусь 210023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0C7" w:rsidRDefault="007A40C7" w:rsidP="007A4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</w:t>
            </w:r>
          </w:p>
          <w:p w:rsidR="007A40C7" w:rsidRDefault="007A40C7" w:rsidP="007A4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г. Витебск,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Фрунзе, 38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Тел./факс: +375 (212) 520-222; тел. 530-222</w:t>
            </w: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МТС: +375 (29) 5-110-100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+375 (29) 3-110-100</w:t>
            </w:r>
          </w:p>
        </w:tc>
      </w:tr>
      <w:tr w:rsidR="007A40C7" w:rsidTr="007A40C7">
        <w:trPr>
          <w:trHeight w:val="155"/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Сертификат соответствия № BY/112 04.03.071 00570 от 10.02.2016  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www.vitorbis.com</w:t>
              </w:r>
            </w:hyperlink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vitorbis@mail.ru</w:t>
            </w:r>
          </w:p>
        </w:tc>
      </w:tr>
    </w:tbl>
    <w:p w:rsidR="00BA26E9" w:rsidRPr="007A40C7" w:rsidRDefault="00BA26E9">
      <w:pPr>
        <w:rPr>
          <w:rFonts w:ascii="Times New Roman" w:hAnsi="Times New Roman" w:cs="Times New Roman"/>
          <w:sz w:val="20"/>
        </w:rPr>
      </w:pPr>
    </w:p>
    <w:p w:rsidR="00BA26E9" w:rsidRPr="007A40C7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4"/>
          <w:szCs w:val="48"/>
        </w:rPr>
      </w:pPr>
      <w:r w:rsidRPr="007A40C7">
        <w:rPr>
          <w:rFonts w:ascii="Times New Roman" w:hAnsi="Times New Roman" w:cs="Times New Roman"/>
          <w:b/>
          <w:bCs/>
          <w:color w:val="C00000"/>
          <w:sz w:val="44"/>
          <w:szCs w:val="48"/>
        </w:rPr>
        <w:t>Паломнический тур</w:t>
      </w:r>
    </w:p>
    <w:p w:rsidR="00BA26E9" w:rsidRPr="007A40C7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4"/>
          <w:szCs w:val="48"/>
        </w:rPr>
      </w:pPr>
      <w:r w:rsidRPr="007A40C7">
        <w:rPr>
          <w:rFonts w:ascii="Times New Roman" w:hAnsi="Times New Roman" w:cs="Times New Roman"/>
          <w:b/>
          <w:bCs/>
          <w:color w:val="C00000"/>
          <w:sz w:val="44"/>
          <w:szCs w:val="48"/>
        </w:rPr>
        <w:t xml:space="preserve"> к Святой Матроне Московской</w:t>
      </w:r>
    </w:p>
    <w:p w:rsidR="00627EB8" w:rsidRDefault="00627EB8">
      <w:pPr>
        <w:shd w:val="clear" w:color="auto" w:fill="FFFFFF"/>
        <w:spacing w:after="0" w:line="300" w:lineRule="atLeast"/>
        <w:jc w:val="center"/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</w:pPr>
    </w:p>
    <w:p w:rsidR="00BA26E9" w:rsidRDefault="00DE79CD">
      <w:pPr>
        <w:shd w:val="clear" w:color="auto" w:fill="FFFFFF"/>
        <w:spacing w:after="0" w:line="300" w:lineRule="atLeast"/>
        <w:jc w:val="center"/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</w:pPr>
      <w:r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  <w:t>16-17 октября</w:t>
      </w:r>
      <w:r w:rsidR="00BA26E9" w:rsidRPr="00627EB8"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  <w:t xml:space="preserve"> 20</w:t>
      </w:r>
      <w:r w:rsidR="00FF2AF1" w:rsidRPr="00627EB8"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  <w:t>20</w:t>
      </w:r>
    </w:p>
    <w:p w:rsidR="00627EB8" w:rsidRPr="00627EB8" w:rsidRDefault="00627EB8">
      <w:pPr>
        <w:shd w:val="clear" w:color="auto" w:fill="FFFFFF"/>
        <w:spacing w:after="0" w:line="300" w:lineRule="atLeast"/>
        <w:jc w:val="center"/>
        <w:rPr>
          <w:rFonts w:ascii="Tahoma" w:hAnsi="Tahoma" w:cs="Tahoma"/>
          <w:b/>
          <w:bCs/>
          <w:color w:val="17365D" w:themeColor="text2" w:themeShade="BF"/>
          <w:sz w:val="28"/>
          <w:szCs w:val="28"/>
        </w:rPr>
      </w:pPr>
    </w:p>
    <w:tbl>
      <w:tblPr>
        <w:tblW w:w="1018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9007"/>
      </w:tblGrid>
      <w:tr w:rsidR="00BA26E9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jc w:val="center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1 день</w:t>
            </w:r>
          </w:p>
        </w:tc>
        <w:tc>
          <w:tcPr>
            <w:tcW w:w="8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22:00 - отправление из Витебска. 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Транзит по территории РФ, РБ.</w:t>
            </w:r>
          </w:p>
        </w:tc>
      </w:tr>
      <w:tr w:rsidR="00BA26E9">
        <w:tblPrEx>
          <w:tblCellSpacing w:w="-10" w:type="nil"/>
        </w:tblPrEx>
        <w:trPr>
          <w:tblCellSpacing w:w="-10" w:type="nil"/>
        </w:trPr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jc w:val="center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2 день</w:t>
            </w:r>
          </w:p>
        </w:tc>
        <w:tc>
          <w:tcPr>
            <w:tcW w:w="8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06:00-10:00 - прибытие в Москву.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Посещение Покровского </w:t>
            </w:r>
            <w:proofErr w:type="spell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Ставропигального</w:t>
            </w:r>
            <w:proofErr w:type="spell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женского монастыря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(ул. Таганская), где Вы сможете поклониться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мощам Матушки Матроны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и её иконе: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«Все, все приходите ко мне и рассказывайте, как живо о своих скорбях</w:t>
            </w:r>
            <w:proofErr w:type="gram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.</w:t>
            </w:r>
            <w:proofErr w:type="gram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я</w:t>
            </w:r>
            <w:proofErr w:type="gram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 буду вас видеть, слышать, и помогать вам» — так незадолго до своей смерти сказала пресвятая Матрона.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Желательно для посещения заранее приобрести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Живые цветы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(можно заранее их взять с собой из Витебска) и только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НЕЧЕТНОЕ количество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: на входе в храм матушки собирают цветы для необходимого освящения их на мощах святой Матроны, после чего обрезают бутоны, которые на выходе Вы можете себе взять. Лепестки этих цветов обладают большой силой исцеления и физического и морального, хорошо их добавлять понемногу в чай, в них хорошо купать детей.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После у Вас есть возможность осмотреть святыни монастыря и набрать 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св. водицы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, для чего желательно взять с собой из дому необходимые ёмкости для воды.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Также Вы можете там же просто попить чай с монастырской трапезой за дополнительную плату (около 300 рос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.</w:t>
            </w:r>
            <w:proofErr w:type="gram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р</w:t>
            </w:r>
            <w:proofErr w:type="gram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уб.) или же с монастырской выпечкой (около 100 рос. руб.).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C00000"/>
                <w:sz w:val="24"/>
                <w:szCs w:val="24"/>
              </w:rPr>
              <w:t>11:00-14:00 - Посещение Красной площади. Свободное время.</w:t>
            </w:r>
          </w:p>
          <w:p w:rsidR="00BA26E9" w:rsidRDefault="00BA26E9">
            <w:pPr>
              <w:spacing w:after="0" w:line="210" w:lineRule="atLeast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15:00-18:00 - Посещение торговых центров «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IKEA», «АШАН», «МЕГА»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. Отъезд в Витебск. Прибытие в Витебск рано утром.</w:t>
            </w:r>
          </w:p>
        </w:tc>
      </w:tr>
    </w:tbl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00B050"/>
          <w:sz w:val="17"/>
          <w:szCs w:val="17"/>
        </w:rPr>
      </w:pPr>
    </w:p>
    <w:p w:rsidR="00BA26E9" w:rsidRPr="00627EB8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40"/>
        </w:rPr>
      </w:pPr>
      <w:r w:rsidRPr="00627EB8">
        <w:rPr>
          <w:rFonts w:ascii="Times New Roman" w:hAnsi="Times New Roman" w:cs="Times New Roman"/>
          <w:color w:val="17365D" w:themeColor="text2" w:themeShade="BF"/>
          <w:sz w:val="17"/>
          <w:szCs w:val="17"/>
        </w:rPr>
        <w:t>.</w:t>
      </w:r>
      <w:r w:rsidRPr="00627EB8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40"/>
        </w:rPr>
        <w:t xml:space="preserve"> Стоимость тура:</w:t>
      </w: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Взрослый = </w:t>
      </w:r>
      <w:r w:rsidR="00EE223F">
        <w:rPr>
          <w:rFonts w:ascii="Times New Roman" w:hAnsi="Times New Roman" w:cs="Times New Roman"/>
          <w:b/>
          <w:bCs/>
          <w:color w:val="C00000"/>
          <w:sz w:val="56"/>
          <w:szCs w:val="56"/>
        </w:rPr>
        <w:t>8</w:t>
      </w:r>
      <w:r w:rsidR="00FF2AF1">
        <w:rPr>
          <w:rFonts w:ascii="Times New Roman" w:hAnsi="Times New Roman" w:cs="Times New Roman"/>
          <w:b/>
          <w:bCs/>
          <w:color w:val="C00000"/>
          <w:sz w:val="56"/>
          <w:szCs w:val="56"/>
        </w:rPr>
        <w:t>5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,00 рублей</w:t>
      </w:r>
    </w:p>
    <w:p w:rsidR="00BA26E9" w:rsidRDefault="00FF2AF1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Дети </w:t>
      </w:r>
      <w:r w:rsidR="00BA26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до 1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2</w:t>
      </w:r>
      <w:r w:rsidR="00BA26E9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лет = </w:t>
      </w:r>
      <w:r w:rsidR="00EE223F">
        <w:rPr>
          <w:rFonts w:ascii="Times New Roman" w:hAnsi="Times New Roman" w:cs="Times New Roman"/>
          <w:b/>
          <w:bCs/>
          <w:color w:val="C00000"/>
          <w:sz w:val="56"/>
          <w:szCs w:val="56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5</w:t>
      </w:r>
      <w:r w:rsidR="00BA26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,00 рублей</w:t>
      </w: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BA26E9" w:rsidRDefault="00BA26E9">
      <w:pPr>
        <w:shd w:val="clear" w:color="auto" w:fill="FFFFFF"/>
        <w:spacing w:after="0" w:line="300" w:lineRule="atLeast"/>
        <w:ind w:left="851"/>
        <w:rPr>
          <w:rFonts w:ascii="Tahoma" w:hAnsi="Tahoma" w:cs="Tahoma"/>
          <w:color w:val="383838"/>
          <w:sz w:val="21"/>
          <w:szCs w:val="21"/>
        </w:rPr>
      </w:pPr>
    </w:p>
    <w:tbl>
      <w:tblPr>
        <w:tblW w:w="1022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5"/>
      </w:tblGrid>
      <w:tr w:rsidR="00BA26E9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В стоимость тура входит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:</w:t>
            </w:r>
            <w:proofErr w:type="gramEnd"/>
          </w:p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- проезд на автобусе </w:t>
            </w:r>
            <w:proofErr w:type="spell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туркласса</w:t>
            </w:r>
            <w:proofErr w:type="spell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>;</w:t>
            </w:r>
          </w:p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- сопровождение группы по территории РБ и РФ</w:t>
            </w:r>
          </w:p>
        </w:tc>
      </w:tr>
    </w:tbl>
    <w:p w:rsidR="00BA26E9" w:rsidRDefault="00BA26E9">
      <w:pPr>
        <w:shd w:val="clear" w:color="auto" w:fill="FFFFFF"/>
        <w:spacing w:after="0" w:line="240" w:lineRule="auto"/>
        <w:rPr>
          <w:rFonts w:ascii="Tahoma" w:hAnsi="Tahoma" w:cs="Tahoma"/>
          <w:color w:val="FF0000"/>
          <w:sz w:val="27"/>
          <w:szCs w:val="27"/>
        </w:rPr>
      </w:pPr>
    </w:p>
    <w:p w:rsidR="00BA26E9" w:rsidRDefault="00BA26E9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7"/>
          <w:szCs w:val="27"/>
        </w:rPr>
      </w:pPr>
    </w:p>
    <w:p w:rsidR="00BA26E9" w:rsidRDefault="00BA2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Туристическая компания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Вит-Орбис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 оставляет за собой право, в случае причин непреодолимого характера,</w:t>
      </w:r>
    </w:p>
    <w:p w:rsidR="00BA26E9" w:rsidRDefault="00BA2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вносить некоторые изменения в программу тура без уменьшения общего объема и качества услуг. </w:t>
      </w:r>
    </w:p>
    <w:p w:rsidR="00BA26E9" w:rsidRPr="00627EB8" w:rsidRDefault="00BA26E9" w:rsidP="00627E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Туристическое агентство не несет ответственности за задержки на границах и пробки на дорогах.</w:t>
      </w:r>
    </w:p>
    <w:sectPr w:rsidR="00BA26E9" w:rsidRPr="00627EB8" w:rsidSect="00BA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0" w:left="567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8F" w:rsidRDefault="003F248F" w:rsidP="00BA26E9">
      <w:pPr>
        <w:spacing w:after="0" w:line="240" w:lineRule="auto"/>
      </w:pPr>
      <w:r>
        <w:separator/>
      </w:r>
    </w:p>
  </w:endnote>
  <w:endnote w:type="continuationSeparator" w:id="0">
    <w:p w:rsidR="003F248F" w:rsidRDefault="003F248F" w:rsidP="00BA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8F" w:rsidRDefault="003F248F" w:rsidP="00BA26E9">
      <w:pPr>
        <w:spacing w:after="0" w:line="240" w:lineRule="auto"/>
      </w:pPr>
      <w:r>
        <w:separator/>
      </w:r>
    </w:p>
  </w:footnote>
  <w:footnote w:type="continuationSeparator" w:id="0">
    <w:p w:rsidR="003F248F" w:rsidRDefault="003F248F" w:rsidP="00BA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6E9"/>
    <w:rsid w:val="000664E1"/>
    <w:rsid w:val="002A0716"/>
    <w:rsid w:val="002C2617"/>
    <w:rsid w:val="002D3C0B"/>
    <w:rsid w:val="003C0C60"/>
    <w:rsid w:val="003E6F61"/>
    <w:rsid w:val="003F248F"/>
    <w:rsid w:val="00434EC6"/>
    <w:rsid w:val="005C7B64"/>
    <w:rsid w:val="00627EB8"/>
    <w:rsid w:val="006C6EDC"/>
    <w:rsid w:val="006C70FF"/>
    <w:rsid w:val="006F33F6"/>
    <w:rsid w:val="00757DA0"/>
    <w:rsid w:val="007A40C7"/>
    <w:rsid w:val="00870BEB"/>
    <w:rsid w:val="00896475"/>
    <w:rsid w:val="008A4334"/>
    <w:rsid w:val="00922F1C"/>
    <w:rsid w:val="00996F9A"/>
    <w:rsid w:val="00B52F95"/>
    <w:rsid w:val="00BA26E9"/>
    <w:rsid w:val="00DE79CD"/>
    <w:rsid w:val="00E00266"/>
    <w:rsid w:val="00EE223F"/>
    <w:rsid w:val="00FF2AF1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A4334"/>
    <w:pPr>
      <w:keepNext/>
      <w:tabs>
        <w:tab w:val="left" w:pos="795"/>
      </w:tabs>
      <w:spacing w:after="0" w:line="240" w:lineRule="auto"/>
      <w:ind w:left="795" w:hanging="72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A26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8A4334"/>
    <w:rPr>
      <w:rFonts w:ascii="Times New Roman" w:hAnsi="Times New Roman" w:cs="Times New Roman"/>
      <w:sz w:val="32"/>
      <w:szCs w:val="32"/>
      <w:lang w:val="ru-RU"/>
    </w:rPr>
  </w:style>
  <w:style w:type="character" w:styleId="a3">
    <w:name w:val="Hyperlink"/>
    <w:basedOn w:val="a0"/>
    <w:uiPriority w:val="99"/>
    <w:rsid w:val="008A4334"/>
    <w:rPr>
      <w:rFonts w:ascii="Arial" w:hAnsi="Arial" w:cs="Arial"/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rsid w:val="008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A26E9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rsid w:val="008A4334"/>
    <w:rPr>
      <w:rFonts w:ascii="Tahoma" w:hAnsi="Tahoma" w:cs="Tahoma"/>
      <w:sz w:val="16"/>
      <w:szCs w:val="16"/>
      <w:lang w:val="ru-RU"/>
    </w:rPr>
  </w:style>
  <w:style w:type="character" w:styleId="a6">
    <w:name w:val="Strong"/>
    <w:basedOn w:val="a0"/>
    <w:uiPriority w:val="99"/>
    <w:qFormat/>
    <w:rsid w:val="008A4334"/>
    <w:rPr>
      <w:rFonts w:ascii="Arial" w:hAnsi="Arial" w:cs="Arial"/>
      <w:b/>
      <w:bCs/>
      <w:lang w:val="ru-RU"/>
    </w:rPr>
  </w:style>
  <w:style w:type="paragraph" w:customStyle="1" w:styleId="text">
    <w:name w:val="text"/>
    <w:basedOn w:val="a"/>
    <w:uiPriority w:val="99"/>
    <w:rsid w:val="008A433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A433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8A4334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8A4334"/>
    <w:rPr>
      <w:rFonts w:ascii="Arial" w:hAnsi="Arial" w:cs="Arial"/>
      <w:lang w:val="ru-RU"/>
    </w:rPr>
  </w:style>
  <w:style w:type="paragraph" w:styleId="a9">
    <w:name w:val="Title"/>
    <w:basedOn w:val="a"/>
    <w:next w:val="a"/>
    <w:link w:val="aa"/>
    <w:uiPriority w:val="99"/>
    <w:qFormat/>
    <w:rsid w:val="008A4334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a0"/>
    <w:uiPriority w:val="10"/>
    <w:rsid w:val="00BA26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A4334"/>
    <w:rPr>
      <w:rFonts w:ascii="Cambria" w:hAnsi="Cambria" w:cs="Cambria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itorbi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2020-02-13T07:26:00Z</dcterms:created>
  <dcterms:modified xsi:type="dcterms:W3CDTF">2020-07-21T11:03:00Z</dcterms:modified>
</cp:coreProperties>
</file>