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c"/>
        <w:tblW w:w="11453" w:type="dxa"/>
        <w:tblInd w:w="-1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1"/>
        <w:gridCol w:w="4762"/>
      </w:tblGrid>
      <w:tr w:rsidR="00B4260C" w:rsidRPr="004A5F65" w14:paraId="3DA045E8" w14:textId="77777777" w:rsidTr="00BE3C31">
        <w:trPr>
          <w:trHeight w:val="1128"/>
        </w:trPr>
        <w:tc>
          <w:tcPr>
            <w:tcW w:w="6691" w:type="dxa"/>
          </w:tcPr>
          <w:p w14:paraId="2703D5E7" w14:textId="77777777" w:rsidR="00B4260C" w:rsidRPr="004A5F65" w:rsidRDefault="00B4260C" w:rsidP="00BE3C31">
            <w:pPr>
              <w:tabs>
                <w:tab w:val="left" w:pos="2853"/>
              </w:tabs>
              <w:ind w:left="884" w:hanging="884"/>
            </w:pPr>
            <w:r>
              <w:rPr>
                <w:noProof/>
                <w:lang w:eastAsia="ru-RU"/>
              </w:rPr>
              <w:drawing>
                <wp:inline distT="0" distB="0" distL="0" distR="0" wp14:anchorId="48A6BBEF" wp14:editId="3F8493D2">
                  <wp:extent cx="1873624" cy="838200"/>
                  <wp:effectExtent l="19050" t="0" r="0" b="0"/>
                  <wp:docPr id="3" name="Рисунок 1" descr="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
                          <pic:cNvPicPr>
                            <a:picLocks noChangeAspect="1" noChangeArrowheads="1"/>
                          </pic:cNvPicPr>
                        </pic:nvPicPr>
                        <pic:blipFill>
                          <a:blip r:embed="rId5" cstate="print"/>
                          <a:srcRect/>
                          <a:stretch>
                            <a:fillRect/>
                          </a:stretch>
                        </pic:blipFill>
                        <pic:spPr bwMode="auto">
                          <a:xfrm>
                            <a:off x="0" y="0"/>
                            <a:ext cx="1873624" cy="838200"/>
                          </a:xfrm>
                          <a:prstGeom prst="rect">
                            <a:avLst/>
                          </a:prstGeom>
                          <a:noFill/>
                          <a:ln w="9525">
                            <a:noFill/>
                            <a:miter lim="800000"/>
                            <a:headEnd/>
                            <a:tailEnd/>
                          </a:ln>
                        </pic:spPr>
                      </pic:pic>
                    </a:graphicData>
                  </a:graphic>
                </wp:inline>
              </w:drawing>
            </w:r>
            <w:r>
              <w:t xml:space="preserve"> </w:t>
            </w:r>
          </w:p>
        </w:tc>
        <w:tc>
          <w:tcPr>
            <w:tcW w:w="4762" w:type="dxa"/>
          </w:tcPr>
          <w:p w14:paraId="5931D250" w14:textId="77777777" w:rsidR="00B4260C" w:rsidRDefault="00B4260C" w:rsidP="00BE3C31">
            <w:pPr>
              <w:jc w:val="right"/>
              <w:rPr>
                <w:sz w:val="16"/>
                <w:szCs w:val="16"/>
              </w:rPr>
            </w:pPr>
            <w:r w:rsidRPr="006C725A">
              <w:rPr>
                <w:sz w:val="16"/>
                <w:szCs w:val="16"/>
              </w:rPr>
              <w:t xml:space="preserve">                            </w:t>
            </w:r>
            <w:r>
              <w:rPr>
                <w:sz w:val="16"/>
                <w:szCs w:val="16"/>
              </w:rPr>
              <w:t xml:space="preserve">                   </w:t>
            </w:r>
          </w:p>
          <w:p w14:paraId="675E2745" w14:textId="77777777" w:rsidR="00B4260C" w:rsidRPr="006C725A" w:rsidRDefault="00B4260C" w:rsidP="00B4260C">
            <w:pPr>
              <w:ind w:hanging="671"/>
              <w:jc w:val="right"/>
              <w:rPr>
                <w:sz w:val="16"/>
                <w:szCs w:val="16"/>
              </w:rPr>
            </w:pPr>
            <w:r>
              <w:rPr>
                <w:sz w:val="16"/>
                <w:szCs w:val="16"/>
              </w:rPr>
              <w:t xml:space="preserve">         Республика Беларусь 210009</w:t>
            </w:r>
          </w:p>
          <w:p w14:paraId="22156499" w14:textId="77777777" w:rsidR="00B4260C" w:rsidRPr="006C725A" w:rsidRDefault="00B4260C" w:rsidP="00B4260C">
            <w:pPr>
              <w:ind w:hanging="671"/>
              <w:jc w:val="right"/>
              <w:rPr>
                <w:sz w:val="16"/>
                <w:szCs w:val="16"/>
              </w:rPr>
            </w:pPr>
            <w:r>
              <w:rPr>
                <w:sz w:val="16"/>
                <w:szCs w:val="16"/>
              </w:rPr>
              <w:t xml:space="preserve">                                г. Витебск, ул. Чапаева 4-38</w:t>
            </w:r>
          </w:p>
          <w:p w14:paraId="29C115F4" w14:textId="77777777" w:rsidR="00B4260C" w:rsidRPr="00604C97" w:rsidRDefault="00B4260C" w:rsidP="00B4260C">
            <w:pPr>
              <w:ind w:hanging="671"/>
              <w:jc w:val="right"/>
              <w:rPr>
                <w:b/>
                <w:sz w:val="16"/>
                <w:szCs w:val="16"/>
              </w:rPr>
            </w:pPr>
            <w:r>
              <w:rPr>
                <w:b/>
                <w:sz w:val="16"/>
                <w:szCs w:val="16"/>
              </w:rPr>
              <w:t xml:space="preserve">                                                            </w:t>
            </w:r>
            <w:r w:rsidRPr="006C725A">
              <w:rPr>
                <w:b/>
                <w:sz w:val="16"/>
                <w:szCs w:val="16"/>
              </w:rPr>
              <w:t xml:space="preserve">Тел./факс: +375 (212) </w:t>
            </w:r>
            <w:r>
              <w:rPr>
                <w:b/>
                <w:sz w:val="16"/>
                <w:szCs w:val="16"/>
              </w:rPr>
              <w:t>265-500</w:t>
            </w:r>
          </w:p>
          <w:p w14:paraId="6F73F958" w14:textId="77777777" w:rsidR="00B4260C" w:rsidRPr="004A5F65" w:rsidRDefault="00B4260C" w:rsidP="00B4260C">
            <w:pPr>
              <w:ind w:hanging="671"/>
              <w:jc w:val="right"/>
              <w:rPr>
                <w:b/>
                <w:sz w:val="16"/>
                <w:szCs w:val="16"/>
              </w:rPr>
            </w:pPr>
            <w:r w:rsidRPr="006C725A">
              <w:rPr>
                <w:b/>
                <w:sz w:val="16"/>
                <w:szCs w:val="16"/>
              </w:rPr>
              <w:t>МТС</w:t>
            </w:r>
            <w:r w:rsidRPr="004A5F65">
              <w:rPr>
                <w:b/>
                <w:sz w:val="16"/>
                <w:szCs w:val="16"/>
              </w:rPr>
              <w:t xml:space="preserve">: +375 (29) 5-110-100  </w:t>
            </w:r>
          </w:p>
          <w:p w14:paraId="4F319EA7" w14:textId="77777777" w:rsidR="00B4260C" w:rsidRPr="004A5F65" w:rsidRDefault="00B4260C" w:rsidP="00B4260C">
            <w:pPr>
              <w:ind w:hanging="671"/>
              <w:jc w:val="right"/>
              <w:rPr>
                <w:b/>
                <w:sz w:val="18"/>
                <w:szCs w:val="18"/>
              </w:rPr>
            </w:pPr>
            <w:r w:rsidRPr="004A5F65">
              <w:t xml:space="preserve">                   </w:t>
            </w:r>
            <w:hyperlink r:id="rId6" w:history="1">
              <w:r w:rsidRPr="00C41AD2">
                <w:rPr>
                  <w:rStyle w:val="ad"/>
                  <w:sz w:val="18"/>
                  <w:szCs w:val="18"/>
                </w:rPr>
                <w:t>www</w:t>
              </w:r>
              <w:r w:rsidRPr="004A5F65">
                <w:rPr>
                  <w:rStyle w:val="ad"/>
                  <w:sz w:val="18"/>
                  <w:szCs w:val="18"/>
                </w:rPr>
                <w:t>.</w:t>
              </w:r>
              <w:r w:rsidRPr="00C41AD2">
                <w:rPr>
                  <w:rStyle w:val="ad"/>
                  <w:sz w:val="18"/>
                  <w:szCs w:val="18"/>
                </w:rPr>
                <w:t>vitorbis</w:t>
              </w:r>
              <w:r w:rsidRPr="004A5F65">
                <w:rPr>
                  <w:rStyle w:val="ad"/>
                  <w:sz w:val="18"/>
                  <w:szCs w:val="18"/>
                </w:rPr>
                <w:t>.</w:t>
              </w:r>
              <w:r w:rsidRPr="00C41AD2">
                <w:rPr>
                  <w:rStyle w:val="ad"/>
                  <w:sz w:val="18"/>
                  <w:szCs w:val="18"/>
                </w:rPr>
                <w:t>com</w:t>
              </w:r>
            </w:hyperlink>
            <w:r w:rsidRPr="004A5F65">
              <w:rPr>
                <w:b/>
                <w:sz w:val="18"/>
                <w:szCs w:val="18"/>
              </w:rPr>
              <w:t xml:space="preserve">      </w:t>
            </w:r>
            <w:proofErr w:type="spellStart"/>
            <w:r w:rsidRPr="00C41AD2">
              <w:rPr>
                <w:b/>
                <w:sz w:val="18"/>
                <w:szCs w:val="18"/>
              </w:rPr>
              <w:t>e</w:t>
            </w:r>
            <w:r w:rsidRPr="004A5F65">
              <w:rPr>
                <w:b/>
                <w:sz w:val="18"/>
                <w:szCs w:val="18"/>
              </w:rPr>
              <w:t>-</w:t>
            </w:r>
            <w:r w:rsidRPr="00C41AD2">
              <w:rPr>
                <w:b/>
                <w:sz w:val="18"/>
                <w:szCs w:val="18"/>
              </w:rPr>
              <w:t>mail</w:t>
            </w:r>
            <w:proofErr w:type="spellEnd"/>
            <w:r w:rsidRPr="004A5F65">
              <w:rPr>
                <w:b/>
                <w:sz w:val="18"/>
                <w:szCs w:val="18"/>
              </w:rPr>
              <w:t xml:space="preserve">: </w:t>
            </w:r>
            <w:r w:rsidRPr="00C41AD2">
              <w:rPr>
                <w:b/>
                <w:sz w:val="18"/>
                <w:szCs w:val="18"/>
              </w:rPr>
              <w:t>vitorbis</w:t>
            </w:r>
            <w:r w:rsidRPr="004A5F65">
              <w:rPr>
                <w:b/>
                <w:sz w:val="18"/>
                <w:szCs w:val="18"/>
              </w:rPr>
              <w:t>@</w:t>
            </w:r>
            <w:r w:rsidRPr="00C41AD2">
              <w:rPr>
                <w:b/>
                <w:sz w:val="18"/>
                <w:szCs w:val="18"/>
              </w:rPr>
              <w:t>mail</w:t>
            </w:r>
            <w:r w:rsidRPr="004A5F65">
              <w:rPr>
                <w:b/>
                <w:sz w:val="18"/>
                <w:szCs w:val="18"/>
              </w:rPr>
              <w:t>.</w:t>
            </w:r>
            <w:r w:rsidRPr="00C41AD2">
              <w:rPr>
                <w:b/>
                <w:sz w:val="18"/>
                <w:szCs w:val="18"/>
              </w:rPr>
              <w:t>ru</w:t>
            </w:r>
          </w:p>
        </w:tc>
      </w:tr>
    </w:tbl>
    <w:p w14:paraId="1D387D46" w14:textId="6537192D" w:rsidR="00F96290" w:rsidRPr="00F96290" w:rsidRDefault="00F96290" w:rsidP="00B4260C">
      <w:pPr>
        <w:spacing w:after="0"/>
        <w:jc w:val="center"/>
        <w:outlineLvl w:val="1"/>
        <w:rPr>
          <w:rFonts w:eastAsia="Times New Roman" w:cs="Times New Roman"/>
          <w:b/>
          <w:bCs/>
          <w:kern w:val="0"/>
          <w:sz w:val="24"/>
          <w:szCs w:val="24"/>
          <w:lang w:eastAsia="ru-RU"/>
          <w14:ligatures w14:val="none"/>
        </w:rPr>
      </w:pPr>
      <w:r w:rsidRPr="00F96290">
        <w:rPr>
          <w:rFonts w:eastAsia="Times New Roman" w:cs="Times New Roman"/>
          <w:b/>
          <w:bCs/>
          <w:kern w:val="0"/>
          <w:sz w:val="24"/>
          <w:szCs w:val="24"/>
          <w:lang w:eastAsia="ru-RU"/>
          <w14:ligatures w14:val="none"/>
        </w:rPr>
        <w:t>Венгрия – термальный рай!</w:t>
      </w:r>
    </w:p>
    <w:p w14:paraId="505B9D0B" w14:textId="77777777" w:rsidR="00F96290" w:rsidRDefault="00F96290" w:rsidP="00F96290">
      <w:pPr>
        <w:spacing w:after="0"/>
        <w:jc w:val="center"/>
        <w:outlineLvl w:val="1"/>
        <w:rPr>
          <w:rFonts w:eastAsia="Times New Roman" w:cs="Times New Roman"/>
          <w:kern w:val="0"/>
          <w:sz w:val="20"/>
          <w:szCs w:val="20"/>
          <w:lang w:eastAsia="ru-RU"/>
          <w14:ligatures w14:val="none"/>
        </w:rPr>
      </w:pPr>
    </w:p>
    <w:p w14:paraId="2C606113" w14:textId="1B2AB482" w:rsidR="001F2E34" w:rsidRPr="00F96290" w:rsidRDefault="001F2E34" w:rsidP="00F96290">
      <w:pPr>
        <w:spacing w:after="0"/>
        <w:jc w:val="center"/>
        <w:outlineLvl w:val="1"/>
        <w:rPr>
          <w:rFonts w:eastAsia="Times New Roman" w:cs="Times New Roman"/>
          <w:kern w:val="0"/>
          <w:sz w:val="20"/>
          <w:szCs w:val="20"/>
          <w:lang w:eastAsia="ru-RU"/>
          <w14:ligatures w14:val="none"/>
        </w:rPr>
      </w:pPr>
      <w:r w:rsidRPr="001F2E34">
        <w:rPr>
          <w:rFonts w:eastAsia="Times New Roman" w:cs="Times New Roman"/>
          <w:kern w:val="0"/>
          <w:sz w:val="20"/>
          <w:szCs w:val="20"/>
          <w:lang w:eastAsia="ru-RU"/>
          <w14:ligatures w14:val="none"/>
        </w:rPr>
        <w:t xml:space="preserve">Люблин* </w:t>
      </w:r>
      <w:r w:rsidR="00F96290" w:rsidRPr="001F2E34">
        <w:rPr>
          <w:rFonts w:eastAsia="Times New Roman" w:cs="Times New Roman"/>
          <w:kern w:val="0"/>
          <w:sz w:val="20"/>
          <w:szCs w:val="20"/>
          <w:lang w:eastAsia="ru-RU"/>
          <w14:ligatures w14:val="none"/>
        </w:rPr>
        <w:t>–</w:t>
      </w:r>
      <w:r w:rsidRPr="001F2E34">
        <w:rPr>
          <w:rFonts w:eastAsia="Times New Roman" w:cs="Times New Roman"/>
          <w:kern w:val="0"/>
          <w:sz w:val="20"/>
          <w:szCs w:val="20"/>
          <w:lang w:eastAsia="ru-RU"/>
          <w14:ligatures w14:val="none"/>
        </w:rPr>
        <w:t xml:space="preserve"> Кошице </w:t>
      </w:r>
      <w:r w:rsidR="00F96290" w:rsidRPr="001F2E34">
        <w:rPr>
          <w:rFonts w:eastAsia="Times New Roman" w:cs="Times New Roman"/>
          <w:kern w:val="0"/>
          <w:sz w:val="20"/>
          <w:szCs w:val="20"/>
          <w:lang w:eastAsia="ru-RU"/>
          <w14:ligatures w14:val="none"/>
        </w:rPr>
        <w:t>–</w:t>
      </w:r>
      <w:r w:rsidRPr="001F2E34">
        <w:rPr>
          <w:rFonts w:eastAsia="Times New Roman" w:cs="Times New Roman"/>
          <w:kern w:val="0"/>
          <w:sz w:val="20"/>
          <w:szCs w:val="20"/>
          <w:lang w:eastAsia="ru-RU"/>
          <w14:ligatures w14:val="none"/>
        </w:rPr>
        <w:t xml:space="preserve"> Будапешт</w:t>
      </w:r>
      <w:r w:rsidR="00F96290">
        <w:rPr>
          <w:rFonts w:eastAsia="Times New Roman" w:cs="Times New Roman"/>
          <w:kern w:val="0"/>
          <w:sz w:val="20"/>
          <w:szCs w:val="20"/>
          <w:lang w:eastAsia="ru-RU"/>
          <w14:ligatures w14:val="none"/>
        </w:rPr>
        <w:t xml:space="preserve"> </w:t>
      </w:r>
      <w:r w:rsidR="00F96290" w:rsidRPr="001F2E34">
        <w:rPr>
          <w:rFonts w:eastAsia="Times New Roman" w:cs="Times New Roman"/>
          <w:kern w:val="0"/>
          <w:sz w:val="20"/>
          <w:szCs w:val="20"/>
          <w:lang w:eastAsia="ru-RU"/>
          <w14:ligatures w14:val="none"/>
        </w:rPr>
        <w:t>–</w:t>
      </w:r>
      <w:r w:rsidRPr="001F2E34">
        <w:rPr>
          <w:rFonts w:eastAsia="Times New Roman" w:cs="Times New Roman"/>
          <w:kern w:val="0"/>
          <w:sz w:val="20"/>
          <w:szCs w:val="20"/>
          <w:lang w:eastAsia="ru-RU"/>
          <w14:ligatures w14:val="none"/>
        </w:rPr>
        <w:t xml:space="preserve"> Сентендре </w:t>
      </w:r>
      <w:r w:rsidR="00F96290" w:rsidRPr="001F2E34">
        <w:rPr>
          <w:rFonts w:eastAsia="Times New Roman" w:cs="Times New Roman"/>
          <w:kern w:val="0"/>
          <w:sz w:val="20"/>
          <w:szCs w:val="20"/>
          <w:lang w:eastAsia="ru-RU"/>
          <w14:ligatures w14:val="none"/>
        </w:rPr>
        <w:t>–</w:t>
      </w:r>
      <w:r w:rsidRPr="001F2E34">
        <w:rPr>
          <w:rFonts w:eastAsia="Times New Roman" w:cs="Times New Roman"/>
          <w:kern w:val="0"/>
          <w:sz w:val="20"/>
          <w:szCs w:val="20"/>
          <w:lang w:eastAsia="ru-RU"/>
          <w14:ligatures w14:val="none"/>
        </w:rPr>
        <w:t xml:space="preserve"> Эгер</w:t>
      </w:r>
      <w:r w:rsidR="00F96290">
        <w:rPr>
          <w:rFonts w:eastAsia="Times New Roman" w:cs="Times New Roman"/>
          <w:kern w:val="0"/>
          <w:sz w:val="20"/>
          <w:szCs w:val="20"/>
          <w:lang w:eastAsia="ru-RU"/>
          <w14:ligatures w14:val="none"/>
        </w:rPr>
        <w:t xml:space="preserve"> </w:t>
      </w:r>
      <w:r w:rsidR="00F96290" w:rsidRPr="001F2E34">
        <w:rPr>
          <w:rFonts w:eastAsia="Times New Roman" w:cs="Times New Roman"/>
          <w:kern w:val="0"/>
          <w:sz w:val="20"/>
          <w:szCs w:val="20"/>
          <w:lang w:eastAsia="ru-RU"/>
          <w14:ligatures w14:val="none"/>
        </w:rPr>
        <w:t>–</w:t>
      </w:r>
      <w:r w:rsidRPr="001F2E34">
        <w:rPr>
          <w:rFonts w:eastAsia="Times New Roman" w:cs="Times New Roman"/>
          <w:kern w:val="0"/>
          <w:sz w:val="20"/>
          <w:szCs w:val="20"/>
          <w:lang w:eastAsia="ru-RU"/>
          <w14:ligatures w14:val="none"/>
        </w:rPr>
        <w:t xml:space="preserve"> </w:t>
      </w:r>
      <w:proofErr w:type="spellStart"/>
      <w:r w:rsidRPr="001F2E34">
        <w:rPr>
          <w:rFonts w:eastAsia="Times New Roman" w:cs="Times New Roman"/>
          <w:kern w:val="0"/>
          <w:sz w:val="20"/>
          <w:szCs w:val="20"/>
          <w:lang w:eastAsia="ru-RU"/>
          <w14:ligatures w14:val="none"/>
        </w:rPr>
        <w:t>Эгерсалок</w:t>
      </w:r>
      <w:proofErr w:type="spellEnd"/>
      <w:r w:rsidRPr="001F2E34">
        <w:rPr>
          <w:rFonts w:eastAsia="Times New Roman" w:cs="Times New Roman"/>
          <w:kern w:val="0"/>
          <w:sz w:val="20"/>
          <w:szCs w:val="20"/>
          <w:lang w:eastAsia="ru-RU"/>
          <w14:ligatures w14:val="none"/>
        </w:rPr>
        <w:t xml:space="preserve"> </w:t>
      </w:r>
      <w:r w:rsidR="00F96290" w:rsidRPr="001F2E34">
        <w:rPr>
          <w:rFonts w:eastAsia="Times New Roman" w:cs="Times New Roman"/>
          <w:kern w:val="0"/>
          <w:sz w:val="20"/>
          <w:szCs w:val="20"/>
          <w:lang w:eastAsia="ru-RU"/>
          <w14:ligatures w14:val="none"/>
        </w:rPr>
        <w:t>–</w:t>
      </w:r>
      <w:r w:rsidRPr="001F2E34">
        <w:rPr>
          <w:rFonts w:eastAsia="Times New Roman" w:cs="Times New Roman"/>
          <w:kern w:val="0"/>
          <w:sz w:val="20"/>
          <w:szCs w:val="20"/>
          <w:lang w:eastAsia="ru-RU"/>
          <w14:ligatures w14:val="none"/>
        </w:rPr>
        <w:t xml:space="preserve"> Долина Красавиц* </w:t>
      </w:r>
    </w:p>
    <w:p w14:paraId="4A8E967A" w14:textId="77777777" w:rsidR="00F96290" w:rsidRPr="001F2E34" w:rsidRDefault="00F96290" w:rsidP="00F96290">
      <w:pPr>
        <w:spacing w:after="0"/>
        <w:jc w:val="center"/>
        <w:outlineLvl w:val="1"/>
        <w:rPr>
          <w:rFonts w:eastAsia="Times New Roman" w:cs="Times New Roman"/>
          <w:b/>
          <w:bCs/>
          <w:kern w:val="0"/>
          <w:sz w:val="20"/>
          <w:szCs w:val="20"/>
          <w:lang w:eastAsia="ru-RU"/>
          <w14:ligatures w14:val="none"/>
        </w:rPr>
      </w:pPr>
    </w:p>
    <w:p w14:paraId="27874EAF" w14:textId="77777777" w:rsidR="00F96290" w:rsidRDefault="001F2E34" w:rsidP="00F96290">
      <w:pPr>
        <w:spacing w:after="0"/>
        <w:jc w:val="center"/>
        <w:outlineLvl w:val="1"/>
        <w:rPr>
          <w:rFonts w:eastAsia="Times New Roman" w:cs="Times New Roman"/>
          <w:b/>
          <w:bCs/>
          <w:kern w:val="0"/>
          <w:sz w:val="20"/>
          <w:szCs w:val="20"/>
          <w:lang w:eastAsia="ru-RU"/>
          <w14:ligatures w14:val="none"/>
        </w:rPr>
      </w:pPr>
      <w:r w:rsidRPr="001F2E34">
        <w:rPr>
          <w:rFonts w:eastAsia="Times New Roman" w:cs="Times New Roman"/>
          <w:b/>
          <w:bCs/>
          <w:kern w:val="0"/>
          <w:sz w:val="20"/>
          <w:szCs w:val="20"/>
          <w:lang w:eastAsia="ru-RU"/>
          <w14:ligatures w14:val="none"/>
        </w:rPr>
        <w:t>Программа</w:t>
      </w:r>
      <w:r w:rsidR="00F96290">
        <w:rPr>
          <w:rFonts w:eastAsia="Times New Roman" w:cs="Times New Roman"/>
          <w:b/>
          <w:bCs/>
          <w:kern w:val="0"/>
          <w:sz w:val="20"/>
          <w:szCs w:val="20"/>
          <w:lang w:eastAsia="ru-RU"/>
          <w14:ligatures w14:val="none"/>
        </w:rPr>
        <w:t xml:space="preserve"> </w:t>
      </w:r>
      <w:r w:rsidRPr="001F2E34">
        <w:rPr>
          <w:rFonts w:eastAsia="Times New Roman" w:cs="Times New Roman"/>
          <w:b/>
          <w:bCs/>
          <w:kern w:val="0"/>
          <w:sz w:val="20"/>
          <w:szCs w:val="20"/>
          <w:lang w:eastAsia="ru-RU"/>
          <w14:ligatures w14:val="none"/>
        </w:rPr>
        <w:t>тура</w:t>
      </w:r>
    </w:p>
    <w:p w14:paraId="5C70F31E" w14:textId="3C4E6BB8" w:rsidR="001F2E34" w:rsidRPr="001F2E34" w:rsidRDefault="001F2E34" w:rsidP="00F96290">
      <w:pPr>
        <w:spacing w:after="0"/>
        <w:jc w:val="center"/>
        <w:outlineLvl w:val="1"/>
        <w:rPr>
          <w:rFonts w:eastAsia="Times New Roman" w:cs="Times New Roman"/>
          <w:b/>
          <w:bCs/>
          <w:kern w:val="0"/>
          <w:sz w:val="20"/>
          <w:szCs w:val="20"/>
          <w:lang w:eastAsia="ru-RU"/>
          <w14:ligatures w14:val="none"/>
        </w:rPr>
      </w:pPr>
      <w:hyperlink r:id="rId7" w:history="1"/>
    </w:p>
    <w:p w14:paraId="742BA19C" w14:textId="77777777" w:rsidR="001F2E34" w:rsidRPr="001F2E34" w:rsidRDefault="001F2E34" w:rsidP="00F96290">
      <w:pPr>
        <w:spacing w:after="0"/>
        <w:ind w:left="-1134" w:right="-569" w:firstLine="567"/>
        <w:jc w:val="both"/>
        <w:outlineLvl w:val="1"/>
        <w:rPr>
          <w:rFonts w:eastAsia="Times New Roman" w:cs="Times New Roman"/>
          <w:b/>
          <w:bCs/>
          <w:kern w:val="0"/>
          <w:sz w:val="20"/>
          <w:szCs w:val="20"/>
          <w:lang w:eastAsia="ru-RU"/>
          <w14:ligatures w14:val="none"/>
        </w:rPr>
      </w:pPr>
      <w:r w:rsidRPr="001F2E34">
        <w:rPr>
          <w:rFonts w:eastAsia="Times New Roman" w:cs="Times New Roman"/>
          <w:b/>
          <w:bCs/>
          <w:kern w:val="0"/>
          <w:sz w:val="20"/>
          <w:szCs w:val="20"/>
          <w:lang w:eastAsia="ru-RU"/>
          <w14:ligatures w14:val="none"/>
        </w:rPr>
        <w:t>1 день</w:t>
      </w:r>
    </w:p>
    <w:p w14:paraId="48E3C419" w14:textId="5764986B" w:rsidR="001F2E34" w:rsidRPr="001F2E34" w:rsidRDefault="001F2E34" w:rsidP="00F96290">
      <w:pPr>
        <w:spacing w:after="0"/>
        <w:ind w:left="-1134" w:right="-569" w:firstLine="567"/>
        <w:jc w:val="both"/>
        <w:rPr>
          <w:rFonts w:eastAsia="Times New Roman" w:cs="Times New Roman"/>
          <w:kern w:val="0"/>
          <w:sz w:val="20"/>
          <w:szCs w:val="20"/>
          <w:lang w:eastAsia="ru-RU"/>
          <w14:ligatures w14:val="none"/>
        </w:rPr>
      </w:pPr>
      <w:r w:rsidRPr="001F2E34">
        <w:rPr>
          <w:rFonts w:eastAsia="Times New Roman" w:cs="Times New Roman"/>
          <w:kern w:val="0"/>
          <w:sz w:val="20"/>
          <w:szCs w:val="20"/>
          <w:lang w:eastAsia="ru-RU"/>
          <w14:ligatures w14:val="none"/>
        </w:rPr>
        <w:t>Ранний выезд из Минска</w:t>
      </w:r>
      <w:r w:rsidRPr="00F96290">
        <w:rPr>
          <w:rFonts w:eastAsia="Times New Roman" w:cs="Times New Roman"/>
          <w:kern w:val="0"/>
          <w:sz w:val="20"/>
          <w:szCs w:val="20"/>
          <w:lang w:eastAsia="ru-RU"/>
          <w14:ligatures w14:val="none"/>
        </w:rPr>
        <w:t xml:space="preserve">. </w:t>
      </w:r>
      <w:r w:rsidRPr="001F2E34">
        <w:rPr>
          <w:rFonts w:eastAsia="Times New Roman" w:cs="Times New Roman"/>
          <w:kern w:val="0"/>
          <w:sz w:val="20"/>
          <w:szCs w:val="20"/>
          <w:bdr w:val="none" w:sz="0" w:space="0" w:color="auto" w:frame="1"/>
          <w:lang w:eastAsia="ru-RU"/>
          <w14:ligatures w14:val="none"/>
        </w:rPr>
        <w:t>В зависимости от ситуации на границе возможен выезд накануне вечером. Транзит по территории Беларуси, Польши. </w:t>
      </w:r>
    </w:p>
    <w:p w14:paraId="64E6D89C" w14:textId="636F8D49" w:rsidR="001F2E34" w:rsidRPr="001F2E34" w:rsidRDefault="001F2E34" w:rsidP="00F96290">
      <w:pPr>
        <w:spacing w:after="0"/>
        <w:ind w:left="-1134" w:right="-569" w:firstLine="567"/>
        <w:jc w:val="both"/>
        <w:rPr>
          <w:rFonts w:eastAsia="Times New Roman" w:cs="Times New Roman"/>
          <w:kern w:val="0"/>
          <w:sz w:val="20"/>
          <w:szCs w:val="20"/>
          <w:lang w:eastAsia="ru-RU"/>
          <w14:ligatures w14:val="none"/>
        </w:rPr>
      </w:pPr>
      <w:r w:rsidRPr="001F2E34">
        <w:rPr>
          <w:rFonts w:eastAsia="Times New Roman" w:cs="Times New Roman"/>
          <w:kern w:val="0"/>
          <w:sz w:val="20"/>
          <w:szCs w:val="20"/>
          <w:bdr w:val="none" w:sz="0" w:space="0" w:color="auto" w:frame="1"/>
          <w:lang w:eastAsia="ru-RU"/>
          <w14:ligatures w14:val="none"/>
        </w:rPr>
        <w:t>По возможности (зависит от прохождения границы) посещение Л</w:t>
      </w:r>
      <w:r w:rsidRPr="00F96290">
        <w:rPr>
          <w:rFonts w:eastAsia="Times New Roman" w:cs="Times New Roman"/>
          <w:kern w:val="0"/>
          <w:sz w:val="20"/>
          <w:szCs w:val="20"/>
          <w:bdr w:val="none" w:sz="0" w:space="0" w:color="auto" w:frame="1"/>
          <w:lang w:eastAsia="ru-RU"/>
          <w14:ligatures w14:val="none"/>
        </w:rPr>
        <w:t>юблина</w:t>
      </w:r>
      <w:r w:rsidRPr="001F2E34">
        <w:rPr>
          <w:rFonts w:eastAsia="Times New Roman" w:cs="Times New Roman"/>
          <w:kern w:val="0"/>
          <w:sz w:val="20"/>
          <w:szCs w:val="20"/>
          <w:bdr w:val="none" w:sz="0" w:space="0" w:color="auto" w:frame="1"/>
          <w:lang w:eastAsia="ru-RU"/>
          <w14:ligatures w14:val="none"/>
        </w:rPr>
        <w:t xml:space="preserve">. Для желающих </w:t>
      </w:r>
      <w:r w:rsidR="00F96290" w:rsidRPr="001F2E34">
        <w:rPr>
          <w:rFonts w:eastAsia="Times New Roman" w:cs="Times New Roman"/>
          <w:kern w:val="0"/>
          <w:sz w:val="20"/>
          <w:szCs w:val="20"/>
          <w:lang w:eastAsia="ru-RU"/>
          <w14:ligatures w14:val="none"/>
        </w:rPr>
        <w:t>–</w:t>
      </w:r>
      <w:r w:rsidRPr="001F2E34">
        <w:rPr>
          <w:rFonts w:eastAsia="Times New Roman" w:cs="Times New Roman"/>
          <w:kern w:val="0"/>
          <w:sz w:val="20"/>
          <w:szCs w:val="20"/>
          <w:bdr w:val="none" w:sz="0" w:space="0" w:color="auto" w:frame="1"/>
          <w:lang w:eastAsia="ru-RU"/>
          <w14:ligatures w14:val="none"/>
        </w:rPr>
        <w:t xml:space="preserve"> экскурсия по городу (доплата 10 </w:t>
      </w:r>
      <w:r w:rsidR="00F96290" w:rsidRPr="00F96290">
        <w:rPr>
          <w:rFonts w:eastAsia="Times New Roman" w:cs="Times New Roman"/>
          <w:kern w:val="0"/>
          <w:sz w:val="20"/>
          <w:szCs w:val="20"/>
          <w:lang w:eastAsia="ru-RU"/>
          <w14:ligatures w14:val="none"/>
        </w:rPr>
        <w:t>€</w:t>
      </w:r>
      <w:r w:rsidRPr="001F2E34">
        <w:rPr>
          <w:rFonts w:eastAsia="Times New Roman" w:cs="Times New Roman"/>
          <w:kern w:val="0"/>
          <w:sz w:val="20"/>
          <w:szCs w:val="20"/>
          <w:bdr w:val="none" w:sz="0" w:space="0" w:color="auto" w:frame="1"/>
          <w:lang w:eastAsia="ru-RU"/>
          <w14:ligatures w14:val="none"/>
        </w:rPr>
        <w:t>). </w:t>
      </w:r>
    </w:p>
    <w:p w14:paraId="0710B73C" w14:textId="69BF95EF" w:rsidR="001F2E34" w:rsidRPr="001F2E34" w:rsidRDefault="001F2E34" w:rsidP="00F96290">
      <w:pPr>
        <w:spacing w:after="0"/>
        <w:ind w:left="-1134" w:right="-569" w:firstLine="567"/>
        <w:jc w:val="both"/>
        <w:rPr>
          <w:rFonts w:eastAsia="Times New Roman" w:cs="Times New Roman"/>
          <w:kern w:val="0"/>
          <w:sz w:val="20"/>
          <w:szCs w:val="20"/>
          <w:lang w:eastAsia="ru-RU"/>
          <w14:ligatures w14:val="none"/>
        </w:rPr>
      </w:pPr>
      <w:r w:rsidRPr="001F2E34">
        <w:rPr>
          <w:rFonts w:eastAsia="Times New Roman" w:cs="Times New Roman"/>
          <w:kern w:val="0"/>
          <w:sz w:val="20"/>
          <w:szCs w:val="20"/>
          <w:bdr w:val="none" w:sz="0" w:space="0" w:color="auto" w:frame="1"/>
          <w:lang w:eastAsia="ru-RU"/>
          <w14:ligatures w14:val="none"/>
        </w:rPr>
        <w:t>Ноч</w:t>
      </w:r>
      <w:r w:rsidRPr="00F96290">
        <w:rPr>
          <w:rFonts w:eastAsia="Times New Roman" w:cs="Times New Roman"/>
          <w:kern w:val="0"/>
          <w:sz w:val="20"/>
          <w:szCs w:val="20"/>
          <w:bdr w:val="none" w:sz="0" w:space="0" w:color="auto" w:frame="1"/>
          <w:lang w:eastAsia="ru-RU"/>
          <w14:ligatures w14:val="none"/>
        </w:rPr>
        <w:t>л</w:t>
      </w:r>
      <w:r w:rsidRPr="001F2E34">
        <w:rPr>
          <w:rFonts w:eastAsia="Times New Roman" w:cs="Times New Roman"/>
          <w:kern w:val="0"/>
          <w:sz w:val="20"/>
          <w:szCs w:val="20"/>
          <w:bdr w:val="none" w:sz="0" w:space="0" w:color="auto" w:frame="1"/>
          <w:lang w:eastAsia="ru-RU"/>
          <w14:ligatures w14:val="none"/>
        </w:rPr>
        <w:t>ег в отеле на территории Польши.</w:t>
      </w:r>
    </w:p>
    <w:p w14:paraId="2752351E" w14:textId="77777777" w:rsidR="001F2E34" w:rsidRPr="001F2E34" w:rsidRDefault="001F2E34" w:rsidP="00F96290">
      <w:pPr>
        <w:spacing w:after="0"/>
        <w:ind w:left="-1134" w:right="-569" w:firstLine="567"/>
        <w:jc w:val="both"/>
        <w:outlineLvl w:val="1"/>
        <w:rPr>
          <w:rFonts w:eastAsia="Times New Roman" w:cs="Times New Roman"/>
          <w:b/>
          <w:bCs/>
          <w:kern w:val="0"/>
          <w:sz w:val="20"/>
          <w:szCs w:val="20"/>
          <w:lang w:eastAsia="ru-RU"/>
          <w14:ligatures w14:val="none"/>
        </w:rPr>
      </w:pPr>
      <w:r w:rsidRPr="001F2E34">
        <w:rPr>
          <w:rFonts w:eastAsia="Times New Roman" w:cs="Times New Roman"/>
          <w:b/>
          <w:bCs/>
          <w:kern w:val="0"/>
          <w:sz w:val="20"/>
          <w:szCs w:val="20"/>
          <w:lang w:eastAsia="ru-RU"/>
          <w14:ligatures w14:val="none"/>
        </w:rPr>
        <w:t>2 день</w:t>
      </w:r>
    </w:p>
    <w:p w14:paraId="17CC7BD8" w14:textId="76F98E50" w:rsidR="001F2E34" w:rsidRPr="001F2E34" w:rsidRDefault="001F2E34" w:rsidP="00F96290">
      <w:pPr>
        <w:spacing w:after="0"/>
        <w:ind w:left="-1134" w:right="-569" w:firstLine="567"/>
        <w:jc w:val="both"/>
        <w:rPr>
          <w:rFonts w:eastAsia="Times New Roman" w:cs="Times New Roman"/>
          <w:kern w:val="0"/>
          <w:sz w:val="20"/>
          <w:szCs w:val="20"/>
          <w:lang w:eastAsia="ru-RU"/>
          <w14:ligatures w14:val="none"/>
        </w:rPr>
      </w:pPr>
      <w:r w:rsidRPr="001F2E34">
        <w:rPr>
          <w:rFonts w:eastAsia="Times New Roman" w:cs="Times New Roman"/>
          <w:kern w:val="0"/>
          <w:sz w:val="20"/>
          <w:szCs w:val="20"/>
          <w:lang w:eastAsia="ru-RU"/>
          <w14:ligatures w14:val="none"/>
        </w:rPr>
        <w:t>Завтрак. Переезд в К</w:t>
      </w:r>
      <w:r w:rsidRPr="00F96290">
        <w:rPr>
          <w:rFonts w:eastAsia="Times New Roman" w:cs="Times New Roman"/>
          <w:kern w:val="0"/>
          <w:sz w:val="20"/>
          <w:szCs w:val="20"/>
          <w:lang w:eastAsia="ru-RU"/>
          <w14:ligatures w14:val="none"/>
        </w:rPr>
        <w:t>ошице</w:t>
      </w:r>
      <w:r w:rsidRPr="001F2E34">
        <w:rPr>
          <w:rFonts w:eastAsia="Times New Roman" w:cs="Times New Roman"/>
          <w:kern w:val="0"/>
          <w:sz w:val="20"/>
          <w:szCs w:val="20"/>
          <w:lang w:eastAsia="ru-RU"/>
          <w14:ligatures w14:val="none"/>
        </w:rPr>
        <w:t xml:space="preserve"> (~200 км).</w:t>
      </w:r>
    </w:p>
    <w:p w14:paraId="183DC0E6" w14:textId="3C91868A" w:rsidR="001F2E34" w:rsidRPr="001F2E34" w:rsidRDefault="001F2E34" w:rsidP="00F96290">
      <w:pPr>
        <w:spacing w:after="0"/>
        <w:ind w:left="-1134" w:right="-569" w:firstLine="567"/>
        <w:jc w:val="both"/>
        <w:rPr>
          <w:rFonts w:eastAsia="Times New Roman" w:cs="Times New Roman"/>
          <w:kern w:val="0"/>
          <w:sz w:val="20"/>
          <w:szCs w:val="20"/>
          <w:lang w:eastAsia="ru-RU"/>
          <w14:ligatures w14:val="none"/>
        </w:rPr>
      </w:pPr>
      <w:r w:rsidRPr="001F2E34">
        <w:rPr>
          <w:rFonts w:eastAsia="Times New Roman" w:cs="Times New Roman"/>
          <w:kern w:val="0"/>
          <w:sz w:val="20"/>
          <w:szCs w:val="20"/>
          <w:lang w:eastAsia="ru-RU"/>
          <w14:ligatures w14:val="none"/>
        </w:rPr>
        <w:t xml:space="preserve">Кошице считается вторым по величине словацким городом. Он находится в восточной части страны и занимает долину </w:t>
      </w:r>
      <w:proofErr w:type="spellStart"/>
      <w:r w:rsidRPr="001F2E34">
        <w:rPr>
          <w:rFonts w:eastAsia="Times New Roman" w:cs="Times New Roman"/>
          <w:kern w:val="0"/>
          <w:sz w:val="20"/>
          <w:szCs w:val="20"/>
          <w:lang w:eastAsia="ru-RU"/>
          <w14:ligatures w14:val="none"/>
        </w:rPr>
        <w:t>Горнада</w:t>
      </w:r>
      <w:proofErr w:type="spellEnd"/>
      <w:r w:rsidRPr="001F2E34">
        <w:rPr>
          <w:rFonts w:eastAsia="Times New Roman" w:cs="Times New Roman"/>
          <w:kern w:val="0"/>
          <w:sz w:val="20"/>
          <w:szCs w:val="20"/>
          <w:lang w:eastAsia="ru-RU"/>
          <w14:ligatures w14:val="none"/>
        </w:rPr>
        <w:t>, рядом с подножием Черной горы. Современный архитектурный облик города включает в себя как старинные здания, так и новомодные урбанистические сооружения. Старейшая часть Кошице, начинающаяся за стенами древних крепостных бастионов, состоит из десятков извилистых пешеходных улочек. Но куда бы вы ни направлялись, дорога выведет вас на Главную улицу. Говорят, во всей Словакии не найти места, где расположилось бы больше архитектурных памятников, чем на основной магистрали исторического центра города. Нас ждет интересная экскурсия.</w:t>
      </w:r>
    </w:p>
    <w:p w14:paraId="141DE364" w14:textId="77777777" w:rsidR="001F2E34" w:rsidRPr="001F2E34" w:rsidRDefault="001F2E34" w:rsidP="00F96290">
      <w:pPr>
        <w:spacing w:after="0"/>
        <w:ind w:left="-1134" w:right="-569" w:firstLine="567"/>
        <w:jc w:val="both"/>
        <w:rPr>
          <w:rFonts w:eastAsia="Times New Roman" w:cs="Times New Roman"/>
          <w:kern w:val="0"/>
          <w:sz w:val="20"/>
          <w:szCs w:val="20"/>
          <w:lang w:eastAsia="ru-RU"/>
          <w14:ligatures w14:val="none"/>
        </w:rPr>
      </w:pPr>
      <w:r w:rsidRPr="001F2E34">
        <w:rPr>
          <w:rFonts w:eastAsia="Times New Roman" w:cs="Times New Roman"/>
          <w:kern w:val="0"/>
          <w:sz w:val="20"/>
          <w:szCs w:val="20"/>
          <w:bdr w:val="none" w:sz="0" w:space="0" w:color="auto" w:frame="1"/>
          <w:lang w:eastAsia="ru-RU"/>
          <w14:ligatures w14:val="none"/>
        </w:rPr>
        <w:t>Свободное время.</w:t>
      </w:r>
    </w:p>
    <w:p w14:paraId="59A930C5" w14:textId="4206AEE2" w:rsidR="001F2E34" w:rsidRPr="001F2E34" w:rsidRDefault="001F2E34" w:rsidP="00F96290">
      <w:pPr>
        <w:spacing w:after="0"/>
        <w:ind w:left="-1134" w:right="-569" w:firstLine="567"/>
        <w:jc w:val="both"/>
        <w:rPr>
          <w:rFonts w:eastAsia="Times New Roman" w:cs="Times New Roman"/>
          <w:kern w:val="0"/>
          <w:sz w:val="20"/>
          <w:szCs w:val="20"/>
          <w:lang w:eastAsia="ru-RU"/>
          <w14:ligatures w14:val="none"/>
        </w:rPr>
      </w:pPr>
      <w:r w:rsidRPr="001F2E34">
        <w:rPr>
          <w:rFonts w:eastAsia="Times New Roman" w:cs="Times New Roman"/>
          <w:kern w:val="0"/>
          <w:sz w:val="20"/>
          <w:szCs w:val="20"/>
          <w:lang w:eastAsia="ru-RU"/>
          <w14:ligatures w14:val="none"/>
        </w:rPr>
        <w:t>Переезд в Б</w:t>
      </w:r>
      <w:r w:rsidRPr="00F96290">
        <w:rPr>
          <w:rFonts w:eastAsia="Times New Roman" w:cs="Times New Roman"/>
          <w:kern w:val="0"/>
          <w:sz w:val="20"/>
          <w:szCs w:val="20"/>
          <w:lang w:eastAsia="ru-RU"/>
          <w14:ligatures w14:val="none"/>
        </w:rPr>
        <w:t>удапешт</w:t>
      </w:r>
      <w:r w:rsidRPr="001F2E34">
        <w:rPr>
          <w:rFonts w:eastAsia="Times New Roman" w:cs="Times New Roman"/>
          <w:kern w:val="0"/>
          <w:sz w:val="20"/>
          <w:szCs w:val="20"/>
          <w:lang w:eastAsia="ru-RU"/>
          <w14:ligatures w14:val="none"/>
        </w:rPr>
        <w:t> </w:t>
      </w:r>
      <w:r w:rsidRPr="001F2E34">
        <w:rPr>
          <w:rFonts w:eastAsia="Times New Roman" w:cs="Times New Roman"/>
          <w:kern w:val="0"/>
          <w:sz w:val="20"/>
          <w:szCs w:val="20"/>
          <w:bdr w:val="none" w:sz="0" w:space="0" w:color="auto" w:frame="1"/>
          <w:lang w:eastAsia="ru-RU"/>
          <w14:ligatures w14:val="none"/>
        </w:rPr>
        <w:t>(~260 км). Размещение в отеле. Свободное время.</w:t>
      </w:r>
    </w:p>
    <w:p w14:paraId="4AC0CD4F" w14:textId="77777777" w:rsidR="001F2E34" w:rsidRPr="001F2E34" w:rsidRDefault="001F2E34" w:rsidP="00F96290">
      <w:pPr>
        <w:spacing w:after="0"/>
        <w:ind w:left="-1134" w:right="-569" w:firstLine="567"/>
        <w:jc w:val="both"/>
        <w:outlineLvl w:val="1"/>
        <w:rPr>
          <w:rFonts w:eastAsia="Times New Roman" w:cs="Times New Roman"/>
          <w:b/>
          <w:bCs/>
          <w:kern w:val="0"/>
          <w:sz w:val="20"/>
          <w:szCs w:val="20"/>
          <w:lang w:eastAsia="ru-RU"/>
          <w14:ligatures w14:val="none"/>
        </w:rPr>
      </w:pPr>
      <w:r w:rsidRPr="001F2E34">
        <w:rPr>
          <w:rFonts w:eastAsia="Times New Roman" w:cs="Times New Roman"/>
          <w:b/>
          <w:bCs/>
          <w:kern w:val="0"/>
          <w:sz w:val="20"/>
          <w:szCs w:val="20"/>
          <w:lang w:eastAsia="ru-RU"/>
          <w14:ligatures w14:val="none"/>
        </w:rPr>
        <w:t>3 день</w:t>
      </w:r>
    </w:p>
    <w:p w14:paraId="61911E13" w14:textId="77777777" w:rsidR="001F2E34" w:rsidRPr="001F2E34" w:rsidRDefault="001F2E34" w:rsidP="00F96290">
      <w:pPr>
        <w:spacing w:after="0"/>
        <w:ind w:left="-1134" w:right="-569" w:firstLine="567"/>
        <w:jc w:val="both"/>
        <w:rPr>
          <w:rFonts w:eastAsia="Times New Roman" w:cs="Times New Roman"/>
          <w:kern w:val="0"/>
          <w:sz w:val="20"/>
          <w:szCs w:val="20"/>
          <w:lang w:eastAsia="ru-RU"/>
          <w14:ligatures w14:val="none"/>
        </w:rPr>
      </w:pPr>
      <w:r w:rsidRPr="001F2E34">
        <w:rPr>
          <w:rFonts w:eastAsia="Times New Roman" w:cs="Times New Roman"/>
          <w:kern w:val="0"/>
          <w:sz w:val="20"/>
          <w:szCs w:val="20"/>
          <w:lang w:eastAsia="ru-RU"/>
          <w14:ligatures w14:val="none"/>
        </w:rPr>
        <w:t xml:space="preserve">Завтрак. Встреча с гидом, экскурсия по </w:t>
      </w:r>
      <w:proofErr w:type="spellStart"/>
      <w:r w:rsidRPr="001F2E34">
        <w:rPr>
          <w:rFonts w:eastAsia="Times New Roman" w:cs="Times New Roman"/>
          <w:kern w:val="0"/>
          <w:sz w:val="20"/>
          <w:szCs w:val="20"/>
          <w:lang w:eastAsia="ru-RU"/>
          <w14:ligatures w14:val="none"/>
        </w:rPr>
        <w:t>Пешту</w:t>
      </w:r>
      <w:proofErr w:type="spellEnd"/>
      <w:r w:rsidRPr="001F2E34">
        <w:rPr>
          <w:rFonts w:eastAsia="Times New Roman" w:cs="Times New Roman"/>
          <w:kern w:val="0"/>
          <w:sz w:val="20"/>
          <w:szCs w:val="20"/>
          <w:lang w:eastAsia="ru-RU"/>
          <w14:ligatures w14:val="none"/>
        </w:rPr>
        <w:t>. </w:t>
      </w:r>
    </w:p>
    <w:p w14:paraId="6459C2F4" w14:textId="3FA874B1" w:rsidR="001F2E34" w:rsidRPr="001F2E34" w:rsidRDefault="001F2E34" w:rsidP="00F96290">
      <w:pPr>
        <w:spacing w:after="0"/>
        <w:ind w:left="-1134" w:right="-569" w:firstLine="567"/>
        <w:jc w:val="both"/>
        <w:rPr>
          <w:rFonts w:eastAsia="Times New Roman" w:cs="Times New Roman"/>
          <w:kern w:val="0"/>
          <w:sz w:val="20"/>
          <w:szCs w:val="20"/>
          <w:lang w:eastAsia="ru-RU"/>
          <w14:ligatures w14:val="none"/>
        </w:rPr>
      </w:pPr>
      <w:r w:rsidRPr="001F2E34">
        <w:rPr>
          <w:rFonts w:eastAsia="Times New Roman" w:cs="Times New Roman"/>
          <w:kern w:val="0"/>
          <w:sz w:val="20"/>
          <w:szCs w:val="20"/>
          <w:lang w:eastAsia="ru-RU"/>
          <w14:ligatures w14:val="none"/>
        </w:rPr>
        <w:t>О, этот город… Незабываемый… Неповторимый… Чарующий… Он предлагает своим посетителям близкую и знакомую европейскую культуру, но с особым венгерским ароматом… Город с древней историей, культурой, традициями, жизненная сила которого пульсирует в каждом его уголке. Мы отправимся к духовному центру Будапешта - базилике Святого Иштвана, затем к грандиозному Парламенту, площади Свободы и очаровательному Цепному мосту, который охраняют огромные каменные львы…</w:t>
      </w:r>
    </w:p>
    <w:p w14:paraId="6298EC45" w14:textId="034D1843" w:rsidR="001F2E34" w:rsidRPr="001F2E34" w:rsidRDefault="001F2E34" w:rsidP="00F96290">
      <w:pPr>
        <w:spacing w:after="0"/>
        <w:ind w:left="-1134" w:right="-569" w:firstLine="567"/>
        <w:jc w:val="both"/>
        <w:rPr>
          <w:rFonts w:eastAsia="Times New Roman" w:cs="Times New Roman"/>
          <w:kern w:val="0"/>
          <w:sz w:val="20"/>
          <w:szCs w:val="20"/>
          <w:lang w:eastAsia="ru-RU"/>
          <w14:ligatures w14:val="none"/>
        </w:rPr>
      </w:pPr>
      <w:r w:rsidRPr="001F2E34">
        <w:rPr>
          <w:rFonts w:eastAsia="Times New Roman" w:cs="Times New Roman"/>
          <w:kern w:val="0"/>
          <w:sz w:val="20"/>
          <w:szCs w:val="20"/>
          <w:lang w:eastAsia="ru-RU"/>
          <w14:ligatures w14:val="none"/>
        </w:rPr>
        <w:t>Поездка в С</w:t>
      </w:r>
      <w:r w:rsidRPr="00F96290">
        <w:rPr>
          <w:rFonts w:eastAsia="Times New Roman" w:cs="Times New Roman"/>
          <w:kern w:val="0"/>
          <w:sz w:val="20"/>
          <w:szCs w:val="20"/>
          <w:lang w:eastAsia="ru-RU"/>
          <w14:ligatures w14:val="none"/>
        </w:rPr>
        <w:t>ентендре</w:t>
      </w:r>
      <w:r w:rsidRPr="001F2E34">
        <w:rPr>
          <w:rFonts w:eastAsia="Times New Roman" w:cs="Times New Roman"/>
          <w:kern w:val="0"/>
          <w:sz w:val="20"/>
          <w:szCs w:val="20"/>
          <w:lang w:eastAsia="ru-RU"/>
          <w14:ligatures w14:val="none"/>
        </w:rPr>
        <w:t>. </w:t>
      </w:r>
    </w:p>
    <w:p w14:paraId="4BEEC514" w14:textId="715768AF" w:rsidR="001F2E34" w:rsidRPr="001F2E34" w:rsidRDefault="001F2E34" w:rsidP="00F96290">
      <w:pPr>
        <w:spacing w:after="0"/>
        <w:ind w:left="-1134" w:right="-569" w:firstLine="567"/>
        <w:jc w:val="both"/>
        <w:rPr>
          <w:rFonts w:eastAsia="Times New Roman" w:cs="Times New Roman"/>
          <w:kern w:val="0"/>
          <w:sz w:val="20"/>
          <w:szCs w:val="20"/>
          <w:lang w:eastAsia="ru-RU"/>
          <w14:ligatures w14:val="none"/>
        </w:rPr>
      </w:pPr>
      <w:r w:rsidRPr="001F2E34">
        <w:rPr>
          <w:rFonts w:eastAsia="Times New Roman" w:cs="Times New Roman"/>
          <w:kern w:val="0"/>
          <w:sz w:val="20"/>
          <w:szCs w:val="20"/>
          <w:lang w:eastAsia="ru-RU"/>
          <w14:ligatures w14:val="none"/>
        </w:rPr>
        <w:t xml:space="preserve">Сказочный Сентендре </w:t>
      </w:r>
      <w:r w:rsidR="00F96290" w:rsidRPr="001F2E34">
        <w:rPr>
          <w:rFonts w:eastAsia="Times New Roman" w:cs="Times New Roman"/>
          <w:kern w:val="0"/>
          <w:sz w:val="20"/>
          <w:szCs w:val="20"/>
          <w:lang w:eastAsia="ru-RU"/>
          <w14:ligatures w14:val="none"/>
        </w:rPr>
        <w:t>–</w:t>
      </w:r>
      <w:r w:rsidRPr="001F2E34">
        <w:rPr>
          <w:rFonts w:eastAsia="Times New Roman" w:cs="Times New Roman"/>
          <w:kern w:val="0"/>
          <w:sz w:val="20"/>
          <w:szCs w:val="20"/>
          <w:lang w:eastAsia="ru-RU"/>
          <w14:ligatures w14:val="none"/>
        </w:rPr>
        <w:t xml:space="preserve"> замечательный уютный городок, где можно окунуться в атмосферу старинных улиц, маленьких церквушек, музеев и сувенирных лавочек. Именно здесь стоит попробовать настоящие марципаны и провести сладкие минуты в мире сказки. </w:t>
      </w:r>
    </w:p>
    <w:p w14:paraId="220B5F18" w14:textId="77777777" w:rsidR="001F2E34" w:rsidRPr="001F2E34" w:rsidRDefault="001F2E34" w:rsidP="00F96290">
      <w:pPr>
        <w:spacing w:after="0"/>
        <w:ind w:left="-1134" w:right="-569" w:firstLine="567"/>
        <w:jc w:val="both"/>
        <w:rPr>
          <w:rFonts w:eastAsia="Times New Roman" w:cs="Times New Roman"/>
          <w:kern w:val="0"/>
          <w:sz w:val="20"/>
          <w:szCs w:val="20"/>
          <w:lang w:eastAsia="ru-RU"/>
          <w14:ligatures w14:val="none"/>
        </w:rPr>
      </w:pPr>
      <w:r w:rsidRPr="001F2E34">
        <w:rPr>
          <w:rFonts w:eastAsia="Times New Roman" w:cs="Times New Roman"/>
          <w:kern w:val="0"/>
          <w:sz w:val="20"/>
          <w:szCs w:val="20"/>
          <w:lang w:eastAsia="ru-RU"/>
          <w14:ligatures w14:val="none"/>
        </w:rPr>
        <w:t>Возвращение в Будапешт.</w:t>
      </w:r>
    </w:p>
    <w:p w14:paraId="294BD27E" w14:textId="77777777" w:rsidR="001F2E34" w:rsidRPr="001F2E34" w:rsidRDefault="001F2E34" w:rsidP="00F96290">
      <w:pPr>
        <w:spacing w:after="0"/>
        <w:ind w:left="-1134" w:right="-569" w:firstLine="567"/>
        <w:jc w:val="both"/>
        <w:rPr>
          <w:rFonts w:eastAsia="Times New Roman" w:cs="Times New Roman"/>
          <w:kern w:val="0"/>
          <w:sz w:val="20"/>
          <w:szCs w:val="20"/>
          <w:lang w:eastAsia="ru-RU"/>
          <w14:ligatures w14:val="none"/>
        </w:rPr>
      </w:pPr>
      <w:r w:rsidRPr="001F2E34">
        <w:rPr>
          <w:rFonts w:eastAsia="Times New Roman" w:cs="Times New Roman"/>
          <w:kern w:val="0"/>
          <w:sz w:val="20"/>
          <w:szCs w:val="20"/>
          <w:lang w:eastAsia="ru-RU"/>
          <w14:ligatures w14:val="none"/>
        </w:rPr>
        <w:t>В свободное время рекомендуем посетить:</w:t>
      </w:r>
    </w:p>
    <w:p w14:paraId="5CD6FD25" w14:textId="09B39E4B" w:rsidR="001F2E34" w:rsidRPr="001F2E34" w:rsidRDefault="001F2E34" w:rsidP="00F96290">
      <w:pPr>
        <w:numPr>
          <w:ilvl w:val="0"/>
          <w:numId w:val="1"/>
        </w:numPr>
        <w:tabs>
          <w:tab w:val="clear" w:pos="720"/>
          <w:tab w:val="num" w:pos="-284"/>
        </w:tabs>
        <w:spacing w:after="0"/>
        <w:ind w:left="-1134" w:right="-569" w:firstLine="567"/>
        <w:jc w:val="both"/>
        <w:rPr>
          <w:rFonts w:eastAsia="Times New Roman" w:cs="Times New Roman"/>
          <w:kern w:val="0"/>
          <w:sz w:val="20"/>
          <w:szCs w:val="20"/>
          <w:lang w:eastAsia="ru-RU"/>
          <w14:ligatures w14:val="none"/>
        </w:rPr>
      </w:pPr>
      <w:r w:rsidRPr="001F2E34">
        <w:rPr>
          <w:rFonts w:eastAsia="Times New Roman" w:cs="Times New Roman"/>
          <w:kern w:val="0"/>
          <w:sz w:val="20"/>
          <w:szCs w:val="20"/>
          <w:lang w:eastAsia="ru-RU"/>
          <w14:ligatures w14:val="none"/>
        </w:rPr>
        <w:t>экскурсию </w:t>
      </w:r>
      <w:r w:rsidR="00F96290">
        <w:rPr>
          <w:rFonts w:eastAsia="Times New Roman" w:cs="Times New Roman"/>
          <w:b/>
          <w:bCs/>
          <w:kern w:val="0"/>
          <w:sz w:val="20"/>
          <w:szCs w:val="20"/>
          <w:bdr w:val="none" w:sz="0" w:space="0" w:color="auto" w:frame="1"/>
          <w:lang w:eastAsia="ru-RU"/>
          <w14:ligatures w14:val="none"/>
        </w:rPr>
        <w:t>«</w:t>
      </w:r>
      <w:r w:rsidRPr="001F2E34">
        <w:rPr>
          <w:rFonts w:eastAsia="Times New Roman" w:cs="Times New Roman"/>
          <w:b/>
          <w:bCs/>
          <w:kern w:val="0"/>
          <w:sz w:val="20"/>
          <w:szCs w:val="20"/>
          <w:bdr w:val="none" w:sz="0" w:space="0" w:color="auto" w:frame="1"/>
          <w:lang w:eastAsia="ru-RU"/>
          <w14:ligatures w14:val="none"/>
        </w:rPr>
        <w:t>Королевская Буда</w:t>
      </w:r>
      <w:r w:rsidR="00F96290">
        <w:rPr>
          <w:rFonts w:eastAsia="Times New Roman" w:cs="Times New Roman"/>
          <w:b/>
          <w:bCs/>
          <w:kern w:val="0"/>
          <w:sz w:val="20"/>
          <w:szCs w:val="20"/>
          <w:bdr w:val="none" w:sz="0" w:space="0" w:color="auto" w:frame="1"/>
          <w:lang w:eastAsia="ru-RU"/>
          <w14:ligatures w14:val="none"/>
        </w:rPr>
        <w:t>»</w:t>
      </w:r>
      <w:r w:rsidRPr="001F2E34">
        <w:rPr>
          <w:rFonts w:eastAsia="Times New Roman" w:cs="Times New Roman"/>
          <w:kern w:val="0"/>
          <w:sz w:val="20"/>
          <w:szCs w:val="20"/>
          <w:lang w:eastAsia="ru-RU"/>
          <w14:ligatures w14:val="none"/>
        </w:rPr>
        <w:t> </w:t>
      </w:r>
      <w:r w:rsidR="00F96290" w:rsidRPr="001F2E34">
        <w:rPr>
          <w:rFonts w:eastAsia="Times New Roman" w:cs="Times New Roman"/>
          <w:kern w:val="0"/>
          <w:sz w:val="20"/>
          <w:szCs w:val="20"/>
          <w:lang w:eastAsia="ru-RU"/>
          <w14:ligatures w14:val="none"/>
        </w:rPr>
        <w:t>–</w:t>
      </w:r>
      <w:r w:rsidR="00F96290">
        <w:rPr>
          <w:rFonts w:eastAsia="Times New Roman" w:cs="Times New Roman"/>
          <w:kern w:val="0"/>
          <w:sz w:val="20"/>
          <w:szCs w:val="20"/>
          <w:lang w:eastAsia="ru-RU"/>
          <w14:ligatures w14:val="none"/>
        </w:rPr>
        <w:t xml:space="preserve"> </w:t>
      </w:r>
      <w:r w:rsidRPr="001F2E34">
        <w:rPr>
          <w:rFonts w:eastAsia="Times New Roman" w:cs="Times New Roman"/>
          <w:kern w:val="0"/>
          <w:sz w:val="20"/>
          <w:szCs w:val="20"/>
          <w:lang w:eastAsia="ru-RU"/>
          <w14:ligatures w14:val="none"/>
        </w:rPr>
        <w:t xml:space="preserve">Рыбацкий бастион, собор Матияша, где венчаются все королевские семьи Европы, памятник Святой Троице и сам Королевский Дворец (доплата 15 </w:t>
      </w:r>
      <w:r w:rsidR="00F96290" w:rsidRPr="00F96290">
        <w:rPr>
          <w:rFonts w:eastAsia="Times New Roman" w:cs="Times New Roman"/>
          <w:kern w:val="0"/>
          <w:sz w:val="20"/>
          <w:szCs w:val="20"/>
          <w:lang w:eastAsia="ru-RU"/>
          <w14:ligatures w14:val="none"/>
        </w:rPr>
        <w:t>€</w:t>
      </w:r>
      <w:r w:rsidRPr="001F2E34">
        <w:rPr>
          <w:rFonts w:eastAsia="Times New Roman" w:cs="Times New Roman"/>
          <w:kern w:val="0"/>
          <w:sz w:val="20"/>
          <w:szCs w:val="20"/>
          <w:lang w:eastAsia="ru-RU"/>
          <w14:ligatures w14:val="none"/>
        </w:rPr>
        <w:t>).</w:t>
      </w:r>
    </w:p>
    <w:p w14:paraId="0DDB2080" w14:textId="1CFF5F2F" w:rsidR="001F2E34" w:rsidRPr="001F2E34" w:rsidRDefault="001F2E34" w:rsidP="00F96290">
      <w:pPr>
        <w:numPr>
          <w:ilvl w:val="0"/>
          <w:numId w:val="1"/>
        </w:numPr>
        <w:tabs>
          <w:tab w:val="clear" w:pos="720"/>
          <w:tab w:val="num" w:pos="-284"/>
        </w:tabs>
        <w:spacing w:after="0"/>
        <w:ind w:left="-1134" w:right="-569" w:firstLine="567"/>
        <w:jc w:val="both"/>
        <w:rPr>
          <w:rFonts w:eastAsia="Times New Roman" w:cs="Times New Roman"/>
          <w:kern w:val="0"/>
          <w:sz w:val="20"/>
          <w:szCs w:val="20"/>
          <w:lang w:eastAsia="ru-RU"/>
          <w14:ligatures w14:val="none"/>
        </w:rPr>
      </w:pPr>
      <w:r w:rsidRPr="001F2E34">
        <w:rPr>
          <w:rFonts w:eastAsia="Times New Roman" w:cs="Times New Roman"/>
          <w:kern w:val="0"/>
          <w:sz w:val="20"/>
          <w:szCs w:val="20"/>
          <w:lang w:eastAsia="ru-RU"/>
          <w14:ligatures w14:val="none"/>
        </w:rPr>
        <w:t>вечернюю экскурсию на теплоходе с бокалом шампанского </w:t>
      </w:r>
      <w:r w:rsidR="00F96290">
        <w:rPr>
          <w:rFonts w:eastAsia="Times New Roman" w:cs="Times New Roman"/>
          <w:b/>
          <w:bCs/>
          <w:kern w:val="0"/>
          <w:sz w:val="20"/>
          <w:szCs w:val="20"/>
          <w:bdr w:val="none" w:sz="0" w:space="0" w:color="auto" w:frame="1"/>
          <w:lang w:eastAsia="ru-RU"/>
          <w14:ligatures w14:val="none"/>
        </w:rPr>
        <w:t>«</w:t>
      </w:r>
      <w:r w:rsidRPr="001F2E34">
        <w:rPr>
          <w:rFonts w:eastAsia="Times New Roman" w:cs="Times New Roman"/>
          <w:b/>
          <w:bCs/>
          <w:kern w:val="0"/>
          <w:sz w:val="20"/>
          <w:szCs w:val="20"/>
          <w:bdr w:val="none" w:sz="0" w:space="0" w:color="auto" w:frame="1"/>
          <w:lang w:eastAsia="ru-RU"/>
          <w14:ligatures w14:val="none"/>
        </w:rPr>
        <w:t>Ажурное украшение Будапешта</w:t>
      </w:r>
      <w:r w:rsidR="00F96290">
        <w:rPr>
          <w:rFonts w:eastAsia="Times New Roman" w:cs="Times New Roman"/>
          <w:b/>
          <w:bCs/>
          <w:kern w:val="0"/>
          <w:sz w:val="20"/>
          <w:szCs w:val="20"/>
          <w:bdr w:val="none" w:sz="0" w:space="0" w:color="auto" w:frame="1"/>
          <w:lang w:eastAsia="ru-RU"/>
          <w14:ligatures w14:val="none"/>
        </w:rPr>
        <w:t>»</w:t>
      </w:r>
      <w:r w:rsidRPr="001F2E34">
        <w:rPr>
          <w:rFonts w:eastAsia="Times New Roman" w:cs="Times New Roman"/>
          <w:kern w:val="0"/>
          <w:sz w:val="20"/>
          <w:szCs w:val="20"/>
          <w:lang w:eastAsia="ru-RU"/>
          <w14:ligatures w14:val="none"/>
        </w:rPr>
        <w:t xml:space="preserve">. Семь мостов словно нити жемчуга, связывают две части города </w:t>
      </w:r>
      <w:r w:rsidR="00F96290" w:rsidRPr="001F2E34">
        <w:rPr>
          <w:rFonts w:eastAsia="Times New Roman" w:cs="Times New Roman"/>
          <w:kern w:val="0"/>
          <w:sz w:val="20"/>
          <w:szCs w:val="20"/>
          <w:lang w:eastAsia="ru-RU"/>
          <w14:ligatures w14:val="none"/>
        </w:rPr>
        <w:t>–</w:t>
      </w:r>
      <w:r w:rsidRPr="001F2E34">
        <w:rPr>
          <w:rFonts w:eastAsia="Times New Roman" w:cs="Times New Roman"/>
          <w:kern w:val="0"/>
          <w:sz w:val="20"/>
          <w:szCs w:val="20"/>
          <w:lang w:eastAsia="ru-RU"/>
          <w14:ligatures w14:val="none"/>
        </w:rPr>
        <w:t xml:space="preserve"> Буду и </w:t>
      </w:r>
      <w:proofErr w:type="spellStart"/>
      <w:r w:rsidRPr="001F2E34">
        <w:rPr>
          <w:rFonts w:eastAsia="Times New Roman" w:cs="Times New Roman"/>
          <w:kern w:val="0"/>
          <w:sz w:val="20"/>
          <w:szCs w:val="20"/>
          <w:lang w:eastAsia="ru-RU"/>
          <w14:ligatures w14:val="none"/>
        </w:rPr>
        <w:t>Пешт</w:t>
      </w:r>
      <w:proofErr w:type="spellEnd"/>
      <w:r w:rsidRPr="001F2E34">
        <w:rPr>
          <w:rFonts w:eastAsia="Times New Roman" w:cs="Times New Roman"/>
          <w:kern w:val="0"/>
          <w:sz w:val="20"/>
          <w:szCs w:val="20"/>
          <w:lang w:eastAsia="ru-RU"/>
          <w14:ligatures w14:val="none"/>
        </w:rPr>
        <w:t>… В воде отражаются величественные здания: Парламент, Академия наук, Королевский Дворец... Мимо вас "проплывут" старинные водолечебницы, гостиницы, музеи и самый красивый развлекательный комплекс Будапешта…</w:t>
      </w:r>
      <w:r w:rsidRPr="00F96290">
        <w:rPr>
          <w:rFonts w:eastAsia="Times New Roman" w:cs="Times New Roman"/>
          <w:kern w:val="0"/>
          <w:sz w:val="20"/>
          <w:szCs w:val="20"/>
          <w:lang w:eastAsia="ru-RU"/>
          <w14:ligatures w14:val="none"/>
        </w:rPr>
        <w:t xml:space="preserve"> </w:t>
      </w:r>
      <w:r w:rsidRPr="001F2E34">
        <w:rPr>
          <w:rFonts w:eastAsia="Times New Roman" w:cs="Times New Roman"/>
          <w:kern w:val="0"/>
          <w:sz w:val="20"/>
          <w:szCs w:val="20"/>
          <w:lang w:eastAsia="ru-RU"/>
          <w14:ligatures w14:val="none"/>
        </w:rPr>
        <w:t xml:space="preserve">(доплата 25 </w:t>
      </w:r>
      <w:r w:rsidR="00F96290" w:rsidRPr="00F96290">
        <w:rPr>
          <w:rFonts w:eastAsia="Times New Roman" w:cs="Times New Roman"/>
          <w:kern w:val="0"/>
          <w:sz w:val="20"/>
          <w:szCs w:val="20"/>
          <w:lang w:eastAsia="ru-RU"/>
          <w14:ligatures w14:val="none"/>
        </w:rPr>
        <w:t>€</w:t>
      </w:r>
      <w:r w:rsidRPr="001F2E34">
        <w:rPr>
          <w:rFonts w:eastAsia="Times New Roman" w:cs="Times New Roman"/>
          <w:kern w:val="0"/>
          <w:sz w:val="20"/>
          <w:szCs w:val="20"/>
          <w:lang w:eastAsia="ru-RU"/>
          <w14:ligatures w14:val="none"/>
        </w:rPr>
        <w:t>).</w:t>
      </w:r>
    </w:p>
    <w:p w14:paraId="2A7A98C1" w14:textId="77777777" w:rsidR="001F2E34" w:rsidRPr="001F2E34" w:rsidRDefault="001F2E34" w:rsidP="00F96290">
      <w:pPr>
        <w:spacing w:after="0"/>
        <w:ind w:left="-1134" w:right="-569" w:firstLine="567"/>
        <w:jc w:val="both"/>
        <w:rPr>
          <w:rFonts w:eastAsia="Times New Roman" w:cs="Times New Roman"/>
          <w:kern w:val="0"/>
          <w:sz w:val="20"/>
          <w:szCs w:val="20"/>
          <w:lang w:eastAsia="ru-RU"/>
          <w14:ligatures w14:val="none"/>
        </w:rPr>
      </w:pPr>
      <w:r w:rsidRPr="001F2E34">
        <w:rPr>
          <w:rFonts w:eastAsia="Times New Roman" w:cs="Times New Roman"/>
          <w:kern w:val="0"/>
          <w:sz w:val="20"/>
          <w:szCs w:val="20"/>
          <w:lang w:eastAsia="ru-RU"/>
          <w14:ligatures w14:val="none"/>
        </w:rPr>
        <w:t>Ночлег в отеле.</w:t>
      </w:r>
    </w:p>
    <w:p w14:paraId="3C42FE2D" w14:textId="77777777" w:rsidR="001F2E34" w:rsidRPr="001F2E34" w:rsidRDefault="001F2E34" w:rsidP="00F96290">
      <w:pPr>
        <w:spacing w:after="0"/>
        <w:ind w:left="-1134" w:right="-569" w:firstLine="567"/>
        <w:jc w:val="both"/>
        <w:outlineLvl w:val="1"/>
        <w:rPr>
          <w:rFonts w:eastAsia="Times New Roman" w:cs="Times New Roman"/>
          <w:b/>
          <w:bCs/>
          <w:kern w:val="0"/>
          <w:sz w:val="20"/>
          <w:szCs w:val="20"/>
          <w:lang w:eastAsia="ru-RU"/>
          <w14:ligatures w14:val="none"/>
        </w:rPr>
      </w:pPr>
      <w:r w:rsidRPr="001F2E34">
        <w:rPr>
          <w:rFonts w:eastAsia="Times New Roman" w:cs="Times New Roman"/>
          <w:b/>
          <w:bCs/>
          <w:kern w:val="0"/>
          <w:sz w:val="20"/>
          <w:szCs w:val="20"/>
          <w:lang w:eastAsia="ru-RU"/>
          <w14:ligatures w14:val="none"/>
        </w:rPr>
        <w:t>4 день</w:t>
      </w:r>
    </w:p>
    <w:p w14:paraId="711DEAEC" w14:textId="77777777" w:rsidR="001F2E34" w:rsidRPr="001F2E34" w:rsidRDefault="001F2E34" w:rsidP="00F96290">
      <w:pPr>
        <w:spacing w:after="0"/>
        <w:ind w:left="-1134" w:right="-569" w:firstLine="567"/>
        <w:jc w:val="both"/>
        <w:rPr>
          <w:rFonts w:eastAsia="Times New Roman" w:cs="Times New Roman"/>
          <w:kern w:val="0"/>
          <w:sz w:val="20"/>
          <w:szCs w:val="20"/>
          <w:lang w:eastAsia="ru-RU"/>
          <w14:ligatures w14:val="none"/>
        </w:rPr>
      </w:pPr>
      <w:r w:rsidRPr="001F2E34">
        <w:rPr>
          <w:rFonts w:eastAsia="Times New Roman" w:cs="Times New Roman"/>
          <w:kern w:val="0"/>
          <w:sz w:val="20"/>
          <w:szCs w:val="20"/>
          <w:lang w:eastAsia="ru-RU"/>
          <w14:ligatures w14:val="none"/>
        </w:rPr>
        <w:t>Завтрак. Выселение из отеля. Свободное время в Будапеште до 13 часов. </w:t>
      </w:r>
    </w:p>
    <w:p w14:paraId="23CA5320" w14:textId="3C310AB7" w:rsidR="001F2E34" w:rsidRPr="001F2E34" w:rsidRDefault="001F2E34" w:rsidP="00F96290">
      <w:pPr>
        <w:spacing w:after="0"/>
        <w:ind w:left="-1134" w:right="-569" w:firstLine="567"/>
        <w:jc w:val="both"/>
        <w:rPr>
          <w:rFonts w:eastAsia="Times New Roman" w:cs="Times New Roman"/>
          <w:kern w:val="0"/>
          <w:sz w:val="20"/>
          <w:szCs w:val="20"/>
          <w:lang w:eastAsia="ru-RU"/>
          <w14:ligatures w14:val="none"/>
        </w:rPr>
      </w:pPr>
      <w:r w:rsidRPr="001F2E34">
        <w:rPr>
          <w:rFonts w:eastAsia="Times New Roman" w:cs="Times New Roman"/>
          <w:kern w:val="0"/>
          <w:sz w:val="20"/>
          <w:szCs w:val="20"/>
          <w:lang w:eastAsia="ru-RU"/>
          <w14:ligatures w14:val="none"/>
        </w:rPr>
        <w:t>Для желающих рекомендуем экскурсию</w:t>
      </w:r>
      <w:r w:rsidRPr="001F2E34">
        <w:rPr>
          <w:rFonts w:eastAsia="Times New Roman" w:cs="Times New Roman"/>
          <w:kern w:val="0"/>
          <w:sz w:val="20"/>
          <w:szCs w:val="20"/>
          <w:bdr w:val="none" w:sz="0" w:space="0" w:color="auto" w:frame="1"/>
          <w:lang w:eastAsia="ru-RU"/>
          <w14:ligatures w14:val="none"/>
        </w:rPr>
        <w:t xml:space="preserve"> "Ключ к сердцу Будапешта" (доплата 10 </w:t>
      </w:r>
      <w:r w:rsidR="00F96290" w:rsidRPr="00F96290">
        <w:rPr>
          <w:rFonts w:eastAsia="Times New Roman" w:cs="Times New Roman"/>
          <w:kern w:val="0"/>
          <w:sz w:val="20"/>
          <w:szCs w:val="20"/>
          <w:lang w:eastAsia="ru-RU"/>
          <w14:ligatures w14:val="none"/>
        </w:rPr>
        <w:t>€</w:t>
      </w:r>
      <w:r w:rsidRPr="001F2E34">
        <w:rPr>
          <w:rFonts w:eastAsia="Times New Roman" w:cs="Times New Roman"/>
          <w:kern w:val="0"/>
          <w:sz w:val="20"/>
          <w:szCs w:val="20"/>
          <w:bdr w:val="none" w:sz="0" w:space="0" w:color="auto" w:frame="1"/>
          <w:lang w:eastAsia="ru-RU"/>
          <w14:ligatures w14:val="none"/>
        </w:rPr>
        <w:t>).</w:t>
      </w:r>
    </w:p>
    <w:p w14:paraId="23E3C1FA" w14:textId="68654373" w:rsidR="001F2E34" w:rsidRPr="001F2E34" w:rsidRDefault="001F2E34" w:rsidP="00F96290">
      <w:pPr>
        <w:spacing w:after="0"/>
        <w:ind w:left="-1134" w:right="-569" w:firstLine="567"/>
        <w:jc w:val="both"/>
        <w:rPr>
          <w:rFonts w:eastAsia="Times New Roman" w:cs="Times New Roman"/>
          <w:kern w:val="0"/>
          <w:sz w:val="20"/>
          <w:szCs w:val="20"/>
          <w:lang w:eastAsia="ru-RU"/>
          <w14:ligatures w14:val="none"/>
        </w:rPr>
      </w:pPr>
      <w:r w:rsidRPr="001F2E34">
        <w:rPr>
          <w:rFonts w:eastAsia="Times New Roman" w:cs="Times New Roman"/>
          <w:kern w:val="0"/>
          <w:sz w:val="20"/>
          <w:szCs w:val="20"/>
          <w:bdr w:val="none" w:sz="0" w:space="0" w:color="auto" w:frame="1"/>
          <w:lang w:eastAsia="ru-RU"/>
          <w14:ligatures w14:val="none"/>
        </w:rPr>
        <w:t>Переезд в Э</w:t>
      </w:r>
      <w:r w:rsidR="00F96290" w:rsidRPr="001F2E34">
        <w:rPr>
          <w:rFonts w:eastAsia="Times New Roman" w:cs="Times New Roman"/>
          <w:kern w:val="0"/>
          <w:sz w:val="20"/>
          <w:szCs w:val="20"/>
          <w:bdr w:val="none" w:sz="0" w:space="0" w:color="auto" w:frame="1"/>
          <w:lang w:eastAsia="ru-RU"/>
          <w14:ligatures w14:val="none"/>
        </w:rPr>
        <w:t>гер</w:t>
      </w:r>
      <w:r w:rsidRPr="001F2E34">
        <w:rPr>
          <w:rFonts w:eastAsia="Times New Roman" w:cs="Times New Roman"/>
          <w:kern w:val="0"/>
          <w:sz w:val="20"/>
          <w:szCs w:val="20"/>
          <w:bdr w:val="none" w:sz="0" w:space="0" w:color="auto" w:frame="1"/>
          <w:lang w:eastAsia="ru-RU"/>
          <w14:ligatures w14:val="none"/>
        </w:rPr>
        <w:t> (~ 80 км). Эгер</w:t>
      </w:r>
      <w:r w:rsidRPr="001F2E34">
        <w:rPr>
          <w:rFonts w:eastAsia="Times New Roman" w:cs="Times New Roman"/>
          <w:b/>
          <w:bCs/>
          <w:kern w:val="0"/>
          <w:sz w:val="20"/>
          <w:szCs w:val="20"/>
          <w:bdr w:val="none" w:sz="0" w:space="0" w:color="auto" w:frame="1"/>
          <w:lang w:eastAsia="ru-RU"/>
          <w14:ligatures w14:val="none"/>
        </w:rPr>
        <w:t> </w:t>
      </w:r>
      <w:r w:rsidR="00F96290" w:rsidRPr="001F2E34">
        <w:rPr>
          <w:rFonts w:eastAsia="Times New Roman" w:cs="Times New Roman"/>
          <w:kern w:val="0"/>
          <w:sz w:val="20"/>
          <w:szCs w:val="20"/>
          <w:lang w:eastAsia="ru-RU"/>
          <w14:ligatures w14:val="none"/>
        </w:rPr>
        <w:t>–</w:t>
      </w:r>
      <w:r w:rsidRPr="001F2E34">
        <w:rPr>
          <w:rFonts w:eastAsia="Times New Roman" w:cs="Times New Roman"/>
          <w:kern w:val="0"/>
          <w:sz w:val="20"/>
          <w:szCs w:val="20"/>
          <w:bdr w:val="none" w:sz="0" w:space="0" w:color="auto" w:frame="1"/>
          <w:lang w:eastAsia="ru-RU"/>
          <w14:ligatures w14:val="none"/>
        </w:rPr>
        <w:t xml:space="preserve"> красивый старинный венгерский барочный городок, собственная крепость, самый северный минарет Европы (турецкое наследие), всемирно известный винодельческий регион. Прогуляйтесь по историческому центру и вы увидите множество домиков в стиле рококо и барокко с уютными кованными балкончиками, второй по величине храм Венгрии - Кафедральный собор, построенный в стиле классицизма. Орган Кафедрального собора является самым большим в Венгрии. </w:t>
      </w:r>
    </w:p>
    <w:p w14:paraId="42EB089D" w14:textId="340F55A9" w:rsidR="001F2E34" w:rsidRPr="001F2E34" w:rsidRDefault="001F2E34" w:rsidP="00F96290">
      <w:pPr>
        <w:spacing w:after="0"/>
        <w:ind w:left="-1134" w:right="-569" w:firstLine="567"/>
        <w:jc w:val="both"/>
        <w:rPr>
          <w:rFonts w:eastAsia="Times New Roman" w:cs="Times New Roman"/>
          <w:kern w:val="0"/>
          <w:sz w:val="20"/>
          <w:szCs w:val="20"/>
          <w:lang w:eastAsia="ru-RU"/>
          <w14:ligatures w14:val="none"/>
        </w:rPr>
      </w:pPr>
      <w:r w:rsidRPr="001F2E34">
        <w:rPr>
          <w:rFonts w:eastAsia="Times New Roman" w:cs="Times New Roman"/>
          <w:kern w:val="0"/>
          <w:sz w:val="20"/>
          <w:szCs w:val="20"/>
          <w:bdr w:val="none" w:sz="0" w:space="0" w:color="auto" w:frame="1"/>
          <w:lang w:eastAsia="ru-RU"/>
          <w14:ligatures w14:val="none"/>
        </w:rPr>
        <w:t xml:space="preserve">Для желающих экскурсия (доплата 10 </w:t>
      </w:r>
      <w:r w:rsidR="00F96290" w:rsidRPr="00F96290">
        <w:rPr>
          <w:rFonts w:eastAsia="Times New Roman" w:cs="Times New Roman"/>
          <w:kern w:val="0"/>
          <w:sz w:val="20"/>
          <w:szCs w:val="20"/>
          <w:lang w:eastAsia="ru-RU"/>
          <w14:ligatures w14:val="none"/>
        </w:rPr>
        <w:t>€</w:t>
      </w:r>
      <w:r w:rsidRPr="001F2E34">
        <w:rPr>
          <w:rFonts w:eastAsia="Times New Roman" w:cs="Times New Roman"/>
          <w:kern w:val="0"/>
          <w:sz w:val="20"/>
          <w:szCs w:val="20"/>
          <w:bdr w:val="none" w:sz="0" w:space="0" w:color="auto" w:frame="1"/>
          <w:lang w:eastAsia="ru-RU"/>
          <w14:ligatures w14:val="none"/>
        </w:rPr>
        <w:t>).</w:t>
      </w:r>
    </w:p>
    <w:p w14:paraId="66FF350F" w14:textId="0C19A9B6" w:rsidR="001F2E34" w:rsidRPr="001F2E34" w:rsidRDefault="001F2E34" w:rsidP="00F96290">
      <w:pPr>
        <w:spacing w:after="0"/>
        <w:ind w:left="-1134" w:right="-569" w:firstLine="567"/>
        <w:jc w:val="both"/>
        <w:rPr>
          <w:rFonts w:eastAsia="Times New Roman" w:cs="Times New Roman"/>
          <w:kern w:val="0"/>
          <w:sz w:val="20"/>
          <w:szCs w:val="20"/>
          <w:lang w:eastAsia="ru-RU"/>
          <w14:ligatures w14:val="none"/>
        </w:rPr>
      </w:pPr>
      <w:r w:rsidRPr="001F2E34">
        <w:rPr>
          <w:rFonts w:eastAsia="Times New Roman" w:cs="Times New Roman"/>
          <w:kern w:val="0"/>
          <w:sz w:val="20"/>
          <w:szCs w:val="20"/>
          <w:lang w:eastAsia="ru-RU"/>
          <w14:ligatures w14:val="none"/>
        </w:rPr>
        <w:t xml:space="preserve">Свободное время. Рекомендуем посетить термальную купальню в </w:t>
      </w:r>
      <w:proofErr w:type="spellStart"/>
      <w:r w:rsidRPr="001F2E34">
        <w:rPr>
          <w:rFonts w:eastAsia="Times New Roman" w:cs="Times New Roman"/>
          <w:kern w:val="0"/>
          <w:sz w:val="20"/>
          <w:szCs w:val="20"/>
          <w:lang w:eastAsia="ru-RU"/>
          <w14:ligatures w14:val="none"/>
        </w:rPr>
        <w:t>Эгерсалок</w:t>
      </w:r>
      <w:proofErr w:type="spellEnd"/>
      <w:r w:rsidRPr="001F2E34">
        <w:rPr>
          <w:rFonts w:eastAsia="Times New Roman" w:cs="Times New Roman"/>
          <w:kern w:val="0"/>
          <w:sz w:val="20"/>
          <w:szCs w:val="20"/>
          <w:lang w:eastAsia="ru-RU"/>
          <w14:ligatures w14:val="none"/>
        </w:rPr>
        <w:t>. </w:t>
      </w:r>
      <w:r w:rsidRPr="001F2E34">
        <w:rPr>
          <w:rFonts w:eastAsia="Times New Roman" w:cs="Times New Roman"/>
          <w:kern w:val="0"/>
          <w:sz w:val="20"/>
          <w:szCs w:val="20"/>
          <w:bdr w:val="none" w:sz="0" w:space="0" w:color="auto" w:frame="1"/>
          <w:lang w:eastAsia="ru-RU"/>
          <w14:ligatures w14:val="none"/>
        </w:rPr>
        <w:t>Входной билет примерно от 3900 форинтов.</w:t>
      </w:r>
    </w:p>
    <w:p w14:paraId="67A37629" w14:textId="5F942860" w:rsidR="001F2E34" w:rsidRPr="001F2E34" w:rsidRDefault="001F2E34" w:rsidP="00F96290">
      <w:pPr>
        <w:spacing w:after="0"/>
        <w:ind w:left="-1134" w:right="-569" w:firstLine="567"/>
        <w:jc w:val="both"/>
        <w:rPr>
          <w:rFonts w:eastAsia="Times New Roman" w:cs="Times New Roman"/>
          <w:kern w:val="0"/>
          <w:sz w:val="20"/>
          <w:szCs w:val="20"/>
          <w:lang w:eastAsia="ru-RU"/>
          <w14:ligatures w14:val="none"/>
        </w:rPr>
      </w:pPr>
      <w:r w:rsidRPr="001F2E34">
        <w:rPr>
          <w:rFonts w:eastAsia="Times New Roman" w:cs="Times New Roman"/>
          <w:kern w:val="0"/>
          <w:sz w:val="20"/>
          <w:szCs w:val="20"/>
          <w:lang w:eastAsia="ru-RU"/>
          <w14:ligatures w14:val="none"/>
        </w:rPr>
        <w:t>Переезд в Д</w:t>
      </w:r>
      <w:r w:rsidRPr="00F96290">
        <w:rPr>
          <w:rFonts w:eastAsia="Times New Roman" w:cs="Times New Roman"/>
          <w:kern w:val="0"/>
          <w:sz w:val="20"/>
          <w:szCs w:val="20"/>
          <w:lang w:eastAsia="ru-RU"/>
          <w14:ligatures w14:val="none"/>
        </w:rPr>
        <w:t>олину красавиц</w:t>
      </w:r>
      <w:r w:rsidRPr="001F2E34">
        <w:rPr>
          <w:rFonts w:eastAsia="Times New Roman" w:cs="Times New Roman"/>
          <w:kern w:val="0"/>
          <w:sz w:val="20"/>
          <w:szCs w:val="20"/>
          <w:lang w:eastAsia="ru-RU"/>
          <w14:ligatures w14:val="none"/>
        </w:rPr>
        <w:t xml:space="preserve">, где можно отведать гуляш с дегустацией вин в национальной корчме знаменитого </w:t>
      </w:r>
      <w:proofErr w:type="spellStart"/>
      <w:r w:rsidRPr="001F2E34">
        <w:rPr>
          <w:rFonts w:eastAsia="Times New Roman" w:cs="Times New Roman"/>
          <w:kern w:val="0"/>
          <w:sz w:val="20"/>
          <w:szCs w:val="20"/>
          <w:lang w:eastAsia="ru-RU"/>
          <w14:ligatures w14:val="none"/>
        </w:rPr>
        <w:t>эгерского</w:t>
      </w:r>
      <w:proofErr w:type="spellEnd"/>
      <w:r w:rsidRPr="001F2E34">
        <w:rPr>
          <w:rFonts w:eastAsia="Times New Roman" w:cs="Times New Roman"/>
          <w:kern w:val="0"/>
          <w:sz w:val="20"/>
          <w:szCs w:val="20"/>
          <w:lang w:eastAsia="ru-RU"/>
          <w14:ligatures w14:val="none"/>
        </w:rPr>
        <w:t xml:space="preserve"> винодельческого региона. Самое известное вино – «Бычья Кровь», а самое приятное – «</w:t>
      </w:r>
      <w:proofErr w:type="spellStart"/>
      <w:r w:rsidRPr="001F2E34">
        <w:rPr>
          <w:rFonts w:eastAsia="Times New Roman" w:cs="Times New Roman"/>
          <w:kern w:val="0"/>
          <w:sz w:val="20"/>
          <w:szCs w:val="20"/>
          <w:lang w:eastAsia="ru-RU"/>
          <w14:ligatures w14:val="none"/>
        </w:rPr>
        <w:t>Эгерская</w:t>
      </w:r>
      <w:proofErr w:type="spellEnd"/>
      <w:r w:rsidRPr="001F2E34">
        <w:rPr>
          <w:rFonts w:eastAsia="Times New Roman" w:cs="Times New Roman"/>
          <w:kern w:val="0"/>
          <w:sz w:val="20"/>
          <w:szCs w:val="20"/>
          <w:lang w:eastAsia="ru-RU"/>
          <w14:ligatures w14:val="none"/>
        </w:rPr>
        <w:t xml:space="preserve"> Девушка» (доплата 25 </w:t>
      </w:r>
      <w:r w:rsidR="00F96290" w:rsidRPr="00F96290">
        <w:rPr>
          <w:rFonts w:eastAsia="Times New Roman" w:cs="Times New Roman"/>
          <w:kern w:val="0"/>
          <w:sz w:val="20"/>
          <w:szCs w:val="20"/>
          <w:lang w:eastAsia="ru-RU"/>
          <w14:ligatures w14:val="none"/>
        </w:rPr>
        <w:t>€</w:t>
      </w:r>
      <w:r w:rsidRPr="001F2E34">
        <w:rPr>
          <w:rFonts w:eastAsia="Times New Roman" w:cs="Times New Roman"/>
          <w:kern w:val="0"/>
          <w:sz w:val="20"/>
          <w:szCs w:val="20"/>
          <w:lang w:eastAsia="ru-RU"/>
          <w14:ligatures w14:val="none"/>
        </w:rPr>
        <w:t>).</w:t>
      </w:r>
    </w:p>
    <w:p w14:paraId="04F8EA73" w14:textId="77777777" w:rsidR="001F2E34" w:rsidRPr="001F2E34" w:rsidRDefault="001F2E34" w:rsidP="00F96290">
      <w:pPr>
        <w:spacing w:after="0"/>
        <w:ind w:left="-1134" w:right="-569" w:firstLine="567"/>
        <w:jc w:val="both"/>
        <w:rPr>
          <w:rFonts w:eastAsia="Times New Roman" w:cs="Times New Roman"/>
          <w:kern w:val="0"/>
          <w:sz w:val="20"/>
          <w:szCs w:val="20"/>
          <w:lang w:eastAsia="ru-RU"/>
          <w14:ligatures w14:val="none"/>
        </w:rPr>
      </w:pPr>
      <w:r w:rsidRPr="001F2E34">
        <w:rPr>
          <w:rFonts w:eastAsia="Times New Roman" w:cs="Times New Roman"/>
          <w:kern w:val="0"/>
          <w:sz w:val="20"/>
          <w:szCs w:val="20"/>
          <w:lang w:eastAsia="ru-RU"/>
          <w14:ligatures w14:val="none"/>
        </w:rPr>
        <w:t>Ночлег в отеле на территории Венгрии.</w:t>
      </w:r>
    </w:p>
    <w:p w14:paraId="5C46F24D" w14:textId="77777777" w:rsidR="001F2E34" w:rsidRPr="001F2E34" w:rsidRDefault="001F2E34" w:rsidP="00F96290">
      <w:pPr>
        <w:spacing w:after="0"/>
        <w:ind w:left="-1134" w:right="-569" w:firstLine="567"/>
        <w:jc w:val="both"/>
        <w:outlineLvl w:val="1"/>
        <w:rPr>
          <w:rFonts w:eastAsia="Times New Roman" w:cs="Times New Roman"/>
          <w:b/>
          <w:bCs/>
          <w:kern w:val="0"/>
          <w:sz w:val="20"/>
          <w:szCs w:val="20"/>
          <w:lang w:eastAsia="ru-RU"/>
          <w14:ligatures w14:val="none"/>
        </w:rPr>
      </w:pPr>
      <w:r w:rsidRPr="001F2E34">
        <w:rPr>
          <w:rFonts w:eastAsia="Times New Roman" w:cs="Times New Roman"/>
          <w:b/>
          <w:bCs/>
          <w:kern w:val="0"/>
          <w:sz w:val="20"/>
          <w:szCs w:val="20"/>
          <w:lang w:eastAsia="ru-RU"/>
          <w14:ligatures w14:val="none"/>
        </w:rPr>
        <w:t>5 день</w:t>
      </w:r>
    </w:p>
    <w:p w14:paraId="28CA5A7A" w14:textId="77777777" w:rsidR="001F2E34" w:rsidRPr="001F2E34" w:rsidRDefault="001F2E34" w:rsidP="00F96290">
      <w:pPr>
        <w:spacing w:after="0"/>
        <w:ind w:left="-1134" w:right="-569" w:firstLine="567"/>
        <w:jc w:val="both"/>
        <w:rPr>
          <w:rFonts w:eastAsia="Times New Roman" w:cs="Times New Roman"/>
          <w:kern w:val="0"/>
          <w:sz w:val="20"/>
          <w:szCs w:val="20"/>
          <w:lang w:eastAsia="ru-RU"/>
          <w14:ligatures w14:val="none"/>
        </w:rPr>
      </w:pPr>
      <w:r w:rsidRPr="001F2E34">
        <w:rPr>
          <w:rFonts w:eastAsia="Times New Roman" w:cs="Times New Roman"/>
          <w:kern w:val="0"/>
          <w:sz w:val="20"/>
          <w:szCs w:val="20"/>
          <w:bdr w:val="none" w:sz="0" w:space="0" w:color="auto" w:frame="1"/>
          <w:lang w:eastAsia="ru-RU"/>
          <w14:ligatures w14:val="none"/>
        </w:rPr>
        <w:t>Завтрак. Транзит по территории Венгрии, Словакии, Польши</w:t>
      </w:r>
      <w:r w:rsidRPr="001F2E34">
        <w:rPr>
          <w:rFonts w:eastAsia="Times New Roman" w:cs="Times New Roman"/>
          <w:kern w:val="0"/>
          <w:sz w:val="20"/>
          <w:szCs w:val="20"/>
          <w:lang w:eastAsia="ru-RU"/>
          <w14:ligatures w14:val="none"/>
        </w:rPr>
        <w:t> </w:t>
      </w:r>
      <w:r w:rsidRPr="001F2E34">
        <w:rPr>
          <w:rFonts w:eastAsia="Times New Roman" w:cs="Times New Roman"/>
          <w:kern w:val="0"/>
          <w:sz w:val="20"/>
          <w:szCs w:val="20"/>
          <w:bdr w:val="none" w:sz="0" w:space="0" w:color="auto" w:frame="1"/>
          <w:lang w:eastAsia="ru-RU"/>
          <w14:ligatures w14:val="none"/>
        </w:rPr>
        <w:t>(~850 км). </w:t>
      </w:r>
      <w:r w:rsidRPr="001F2E34">
        <w:rPr>
          <w:rFonts w:eastAsia="Times New Roman" w:cs="Times New Roman"/>
          <w:kern w:val="0"/>
          <w:sz w:val="20"/>
          <w:szCs w:val="20"/>
          <w:lang w:eastAsia="ru-RU"/>
          <w14:ligatures w14:val="none"/>
        </w:rPr>
        <w:t>Позднее прибытие в Минск.</w:t>
      </w:r>
    </w:p>
    <w:p w14:paraId="75FDC060" w14:textId="77777777" w:rsidR="001F2E34" w:rsidRPr="001F2E34" w:rsidRDefault="001F2E34" w:rsidP="001F2E34">
      <w:pPr>
        <w:spacing w:after="0"/>
        <w:jc w:val="center"/>
        <w:rPr>
          <w:rFonts w:eastAsia="Times New Roman" w:cs="Times New Roman"/>
          <w:kern w:val="0"/>
          <w:sz w:val="20"/>
          <w:szCs w:val="20"/>
          <w:lang w:eastAsia="ru-RU"/>
          <w14:ligatures w14:val="none"/>
        </w:rPr>
      </w:pPr>
    </w:p>
    <w:tbl>
      <w:tblPr>
        <w:tblStyle w:val="ac"/>
        <w:tblW w:w="0" w:type="auto"/>
        <w:tblLook w:val="04A0" w:firstRow="1" w:lastRow="0" w:firstColumn="1" w:lastColumn="0" w:noHBand="0" w:noVBand="1"/>
      </w:tblPr>
      <w:tblGrid>
        <w:gridCol w:w="4672"/>
        <w:gridCol w:w="4672"/>
      </w:tblGrid>
      <w:tr w:rsidR="00F96290" w:rsidRPr="00F96290" w14:paraId="2A7444F4" w14:textId="77777777" w:rsidTr="001F2E34">
        <w:tc>
          <w:tcPr>
            <w:tcW w:w="4672" w:type="dxa"/>
          </w:tcPr>
          <w:p w14:paraId="2FB95348" w14:textId="11FD0341" w:rsidR="001F2E34" w:rsidRPr="00F96290" w:rsidRDefault="001F2E34" w:rsidP="001F2E34">
            <w:pPr>
              <w:jc w:val="center"/>
              <w:rPr>
                <w:rFonts w:eastAsia="Times New Roman" w:cs="Times New Roman"/>
                <w:b/>
                <w:bCs/>
                <w:kern w:val="0"/>
                <w:sz w:val="20"/>
                <w:szCs w:val="20"/>
                <w:lang w:eastAsia="ru-RU"/>
                <w14:ligatures w14:val="none"/>
              </w:rPr>
            </w:pPr>
            <w:r w:rsidRPr="00F96290">
              <w:rPr>
                <w:rFonts w:eastAsia="Times New Roman" w:cs="Times New Roman"/>
                <w:b/>
                <w:bCs/>
                <w:kern w:val="0"/>
                <w:sz w:val="20"/>
                <w:szCs w:val="20"/>
                <w:lang w:eastAsia="ru-RU"/>
                <w14:ligatures w14:val="none"/>
              </w:rPr>
              <w:t>Графи</w:t>
            </w:r>
            <w:r w:rsidR="00F96290" w:rsidRPr="00F96290">
              <w:rPr>
                <w:rFonts w:eastAsia="Times New Roman" w:cs="Times New Roman"/>
                <w:b/>
                <w:bCs/>
                <w:kern w:val="0"/>
                <w:sz w:val="20"/>
                <w:szCs w:val="20"/>
                <w:lang w:eastAsia="ru-RU"/>
                <w14:ligatures w14:val="none"/>
              </w:rPr>
              <w:t>к выездов</w:t>
            </w:r>
          </w:p>
        </w:tc>
        <w:tc>
          <w:tcPr>
            <w:tcW w:w="4672" w:type="dxa"/>
          </w:tcPr>
          <w:p w14:paraId="73BCBB8F" w14:textId="59E4B2B7" w:rsidR="001F2E34" w:rsidRPr="00F96290" w:rsidRDefault="00F96290" w:rsidP="001F2E34">
            <w:pPr>
              <w:jc w:val="center"/>
              <w:rPr>
                <w:rFonts w:eastAsia="Times New Roman" w:cs="Times New Roman"/>
                <w:b/>
                <w:bCs/>
                <w:kern w:val="0"/>
                <w:sz w:val="20"/>
                <w:szCs w:val="20"/>
                <w:lang w:eastAsia="ru-RU"/>
                <w14:ligatures w14:val="none"/>
              </w:rPr>
            </w:pPr>
            <w:r w:rsidRPr="00F96290">
              <w:rPr>
                <w:rFonts w:eastAsia="Times New Roman" w:cs="Times New Roman"/>
                <w:b/>
                <w:bCs/>
                <w:kern w:val="0"/>
                <w:sz w:val="20"/>
                <w:szCs w:val="20"/>
                <w:lang w:eastAsia="ru-RU"/>
                <w14:ligatures w14:val="none"/>
              </w:rPr>
              <w:t>Стоимость тура на человека</w:t>
            </w:r>
          </w:p>
        </w:tc>
      </w:tr>
      <w:tr w:rsidR="00F96290" w:rsidRPr="00F96290" w14:paraId="051553DF" w14:textId="77777777" w:rsidTr="001F2E34">
        <w:tc>
          <w:tcPr>
            <w:tcW w:w="4672" w:type="dxa"/>
          </w:tcPr>
          <w:p w14:paraId="4985FC9D" w14:textId="5CCCCE8F" w:rsidR="001F2E34" w:rsidRPr="00F96290" w:rsidRDefault="00F96290" w:rsidP="00F96290">
            <w:pPr>
              <w:jc w:val="center"/>
              <w:rPr>
                <w:rFonts w:eastAsia="Times New Roman" w:cs="Times New Roman"/>
                <w:kern w:val="0"/>
                <w:sz w:val="20"/>
                <w:szCs w:val="20"/>
                <w:lang w:eastAsia="ru-RU"/>
                <w14:ligatures w14:val="none"/>
              </w:rPr>
            </w:pPr>
            <w:r w:rsidRPr="00F96290">
              <w:rPr>
                <w:rFonts w:eastAsia="Times New Roman" w:cs="Times New Roman"/>
                <w:kern w:val="0"/>
                <w:sz w:val="20"/>
                <w:szCs w:val="20"/>
                <w:lang w:eastAsia="ru-RU"/>
                <w14:ligatures w14:val="none"/>
              </w:rPr>
              <w:t>03.01.2026 - 07.01.2026  </w:t>
            </w:r>
          </w:p>
        </w:tc>
        <w:tc>
          <w:tcPr>
            <w:tcW w:w="4672" w:type="dxa"/>
          </w:tcPr>
          <w:p w14:paraId="3438E0D0" w14:textId="2AE60AD4" w:rsidR="001F2E34" w:rsidRPr="00F96290" w:rsidRDefault="00F96290" w:rsidP="001F2E34">
            <w:pPr>
              <w:jc w:val="center"/>
              <w:rPr>
                <w:rFonts w:eastAsia="Times New Roman" w:cs="Times New Roman"/>
                <w:kern w:val="0"/>
                <w:sz w:val="20"/>
                <w:szCs w:val="20"/>
                <w:lang w:eastAsia="ru-RU"/>
                <w14:ligatures w14:val="none"/>
              </w:rPr>
            </w:pPr>
            <w:r w:rsidRPr="00F96290">
              <w:rPr>
                <w:rFonts w:eastAsia="Times New Roman" w:cs="Times New Roman"/>
                <w:kern w:val="0"/>
                <w:sz w:val="20"/>
                <w:szCs w:val="20"/>
                <w:lang w:eastAsia="ru-RU"/>
                <w14:ligatures w14:val="none"/>
              </w:rPr>
              <w:t xml:space="preserve">475 </w:t>
            </w:r>
            <w:r w:rsidRPr="00F96290">
              <w:rPr>
                <w:rFonts w:eastAsia="Times New Roman" w:cs="Times New Roman"/>
                <w:kern w:val="0"/>
                <w:sz w:val="20"/>
                <w:szCs w:val="20"/>
                <w:lang w:eastAsia="ru-RU"/>
                <w14:ligatures w14:val="none"/>
              </w:rPr>
              <w:t>€</w:t>
            </w:r>
            <w:r w:rsidRPr="00F96290">
              <w:rPr>
                <w:rFonts w:eastAsia="Times New Roman" w:cs="Times New Roman"/>
                <w:kern w:val="0"/>
                <w:sz w:val="20"/>
                <w:szCs w:val="20"/>
                <w:lang w:eastAsia="ru-RU"/>
                <w14:ligatures w14:val="none"/>
              </w:rPr>
              <w:t xml:space="preserve"> +395 </w:t>
            </w:r>
            <w:r w:rsidRPr="00F96290">
              <w:rPr>
                <w:rFonts w:eastAsia="Times New Roman" w:cs="Times New Roman"/>
                <w:kern w:val="0"/>
                <w:sz w:val="20"/>
                <w:szCs w:val="20"/>
                <w:lang w:val="en-US" w:eastAsia="ru-RU"/>
                <w14:ligatures w14:val="none"/>
              </w:rPr>
              <w:t>BYN</w:t>
            </w:r>
          </w:p>
        </w:tc>
      </w:tr>
      <w:tr w:rsidR="00F96290" w:rsidRPr="00F96290" w14:paraId="0AF45F2B" w14:textId="77777777" w:rsidTr="001F2E34">
        <w:tc>
          <w:tcPr>
            <w:tcW w:w="4672" w:type="dxa"/>
          </w:tcPr>
          <w:p w14:paraId="1E3F505B" w14:textId="3E83AE91" w:rsidR="001F2E34" w:rsidRPr="00F96290" w:rsidRDefault="00F96290" w:rsidP="00F96290">
            <w:pPr>
              <w:jc w:val="center"/>
              <w:rPr>
                <w:rFonts w:eastAsia="Times New Roman" w:cs="Times New Roman"/>
                <w:kern w:val="0"/>
                <w:sz w:val="20"/>
                <w:szCs w:val="20"/>
                <w:lang w:eastAsia="ru-RU"/>
                <w14:ligatures w14:val="none"/>
              </w:rPr>
            </w:pPr>
            <w:r w:rsidRPr="00F96290">
              <w:rPr>
                <w:rFonts w:eastAsia="Times New Roman" w:cs="Times New Roman"/>
                <w:kern w:val="0"/>
                <w:sz w:val="20"/>
                <w:szCs w:val="20"/>
                <w:lang w:eastAsia="ru-RU"/>
                <w14:ligatures w14:val="none"/>
              </w:rPr>
              <w:t>06.03.2026 - 10.03.2026</w:t>
            </w:r>
          </w:p>
        </w:tc>
        <w:tc>
          <w:tcPr>
            <w:tcW w:w="4672" w:type="dxa"/>
          </w:tcPr>
          <w:p w14:paraId="7DFA6B54" w14:textId="7D1BD794" w:rsidR="001F2E34" w:rsidRPr="00F96290" w:rsidRDefault="00F96290" w:rsidP="001F2E34">
            <w:pPr>
              <w:jc w:val="center"/>
              <w:rPr>
                <w:rFonts w:eastAsia="Times New Roman" w:cs="Times New Roman"/>
                <w:kern w:val="0"/>
                <w:sz w:val="20"/>
                <w:szCs w:val="20"/>
                <w:lang w:eastAsia="ru-RU"/>
                <w14:ligatures w14:val="none"/>
              </w:rPr>
            </w:pPr>
            <w:r w:rsidRPr="00F96290">
              <w:rPr>
                <w:rFonts w:eastAsia="Times New Roman" w:cs="Times New Roman"/>
                <w:kern w:val="0"/>
                <w:sz w:val="20"/>
                <w:szCs w:val="20"/>
                <w:lang w:eastAsia="ru-RU"/>
                <w14:ligatures w14:val="none"/>
              </w:rPr>
              <w:t xml:space="preserve">475 € +395 </w:t>
            </w:r>
            <w:r w:rsidRPr="00F96290">
              <w:rPr>
                <w:rFonts w:eastAsia="Times New Roman" w:cs="Times New Roman"/>
                <w:kern w:val="0"/>
                <w:sz w:val="20"/>
                <w:szCs w:val="20"/>
                <w:lang w:val="en-US" w:eastAsia="ru-RU"/>
                <w14:ligatures w14:val="none"/>
              </w:rPr>
              <w:t>BYN</w:t>
            </w:r>
          </w:p>
        </w:tc>
      </w:tr>
    </w:tbl>
    <w:p w14:paraId="5500729C" w14:textId="522F41F8" w:rsidR="001F2E34" w:rsidRPr="001F2E34" w:rsidRDefault="001F2E34" w:rsidP="001F2E34">
      <w:pPr>
        <w:spacing w:after="0"/>
        <w:jc w:val="center"/>
        <w:rPr>
          <w:rFonts w:eastAsia="Times New Roman" w:cs="Times New Roman"/>
          <w:kern w:val="0"/>
          <w:sz w:val="20"/>
          <w:szCs w:val="20"/>
          <w:lang w:eastAsia="ru-RU"/>
          <w14:ligatures w14:val="none"/>
        </w:rPr>
      </w:pPr>
    </w:p>
    <w:p w14:paraId="00EC3CAF" w14:textId="288042C0" w:rsidR="00F96290" w:rsidRPr="00F96290" w:rsidRDefault="00F96290" w:rsidP="00F96290">
      <w:pPr>
        <w:spacing w:after="0"/>
        <w:ind w:left="-1134" w:firstLine="567"/>
        <w:jc w:val="both"/>
        <w:rPr>
          <w:rFonts w:cs="Times New Roman"/>
          <w:b/>
          <w:bCs/>
          <w:sz w:val="20"/>
          <w:szCs w:val="20"/>
        </w:rPr>
      </w:pPr>
      <w:r w:rsidRPr="00F96290">
        <w:rPr>
          <w:rFonts w:cs="Times New Roman"/>
          <w:b/>
          <w:bCs/>
          <w:sz w:val="20"/>
          <w:szCs w:val="20"/>
        </w:rPr>
        <w:t>В стоимость тура в</w:t>
      </w:r>
      <w:r>
        <w:rPr>
          <w:rFonts w:cs="Times New Roman"/>
          <w:b/>
          <w:bCs/>
          <w:sz w:val="20"/>
          <w:szCs w:val="20"/>
        </w:rPr>
        <w:t>ходит</w:t>
      </w:r>
      <w:r w:rsidRPr="00F96290">
        <w:rPr>
          <w:rFonts w:cs="Times New Roman"/>
          <w:b/>
          <w:bCs/>
          <w:sz w:val="20"/>
          <w:szCs w:val="20"/>
        </w:rPr>
        <w:t>:</w:t>
      </w:r>
    </w:p>
    <w:p w14:paraId="01E0BF20" w14:textId="0C6F07DD" w:rsidR="00F96290" w:rsidRPr="00F96290" w:rsidRDefault="00F96290" w:rsidP="00F96290">
      <w:pPr>
        <w:spacing w:after="0"/>
        <w:ind w:left="-1134" w:firstLine="567"/>
        <w:jc w:val="both"/>
        <w:rPr>
          <w:rFonts w:cs="Times New Roman"/>
          <w:sz w:val="20"/>
          <w:szCs w:val="20"/>
        </w:rPr>
      </w:pPr>
      <w:r w:rsidRPr="00F96290">
        <w:rPr>
          <w:rFonts w:cs="Times New Roman"/>
          <w:sz w:val="20"/>
          <w:szCs w:val="20"/>
        </w:rPr>
        <w:t>•</w:t>
      </w:r>
      <w:r w:rsidRPr="00F96290">
        <w:rPr>
          <w:rFonts w:cs="Times New Roman"/>
          <w:sz w:val="20"/>
          <w:szCs w:val="20"/>
        </w:rPr>
        <w:tab/>
        <w:t>Проезд автобусом</w:t>
      </w:r>
      <w:r w:rsidRPr="00F96290">
        <w:rPr>
          <w:rFonts w:cs="Times New Roman"/>
          <w:sz w:val="20"/>
          <w:szCs w:val="20"/>
        </w:rPr>
        <w:t>;</w:t>
      </w:r>
    </w:p>
    <w:p w14:paraId="2610CEEC" w14:textId="1A8D5EF0" w:rsidR="00F96290" w:rsidRPr="00F96290" w:rsidRDefault="00F96290" w:rsidP="00F96290">
      <w:pPr>
        <w:spacing w:after="0"/>
        <w:ind w:left="-1134" w:firstLine="567"/>
        <w:jc w:val="both"/>
        <w:rPr>
          <w:rFonts w:cs="Times New Roman"/>
          <w:sz w:val="20"/>
          <w:szCs w:val="20"/>
        </w:rPr>
      </w:pPr>
      <w:r w:rsidRPr="00F96290">
        <w:rPr>
          <w:rFonts w:cs="Times New Roman"/>
          <w:sz w:val="20"/>
          <w:szCs w:val="20"/>
        </w:rPr>
        <w:lastRenderedPageBreak/>
        <w:t>•</w:t>
      </w:r>
      <w:r w:rsidRPr="00F96290">
        <w:rPr>
          <w:rFonts w:cs="Times New Roman"/>
          <w:sz w:val="20"/>
          <w:szCs w:val="20"/>
        </w:rPr>
        <w:tab/>
        <w:t>4 ночлега в отеле 2-4*</w:t>
      </w:r>
      <w:r w:rsidRPr="00F96290">
        <w:rPr>
          <w:rFonts w:cs="Times New Roman"/>
          <w:sz w:val="20"/>
          <w:szCs w:val="20"/>
        </w:rPr>
        <w:t>;</w:t>
      </w:r>
    </w:p>
    <w:p w14:paraId="6DDEFDB9" w14:textId="3C7FD2C3" w:rsidR="00F96290" w:rsidRPr="00F96290" w:rsidRDefault="00F96290" w:rsidP="00F96290">
      <w:pPr>
        <w:spacing w:after="0"/>
        <w:ind w:left="-1134" w:firstLine="567"/>
        <w:jc w:val="both"/>
        <w:rPr>
          <w:rFonts w:cs="Times New Roman"/>
          <w:sz w:val="20"/>
          <w:szCs w:val="20"/>
        </w:rPr>
      </w:pPr>
      <w:r w:rsidRPr="00F96290">
        <w:rPr>
          <w:rFonts w:cs="Times New Roman"/>
          <w:sz w:val="20"/>
          <w:szCs w:val="20"/>
        </w:rPr>
        <w:t>•</w:t>
      </w:r>
      <w:r w:rsidRPr="00F96290">
        <w:rPr>
          <w:rFonts w:cs="Times New Roman"/>
          <w:sz w:val="20"/>
          <w:szCs w:val="20"/>
        </w:rPr>
        <w:tab/>
        <w:t>4 завтрака</w:t>
      </w:r>
      <w:r w:rsidRPr="00F96290">
        <w:rPr>
          <w:rFonts w:cs="Times New Roman"/>
          <w:sz w:val="20"/>
          <w:szCs w:val="20"/>
        </w:rPr>
        <w:t>;</w:t>
      </w:r>
    </w:p>
    <w:p w14:paraId="1EB8866D" w14:textId="0EC557D0" w:rsidR="00F96290" w:rsidRPr="00F96290" w:rsidRDefault="00F96290" w:rsidP="00F96290">
      <w:pPr>
        <w:spacing w:after="0"/>
        <w:ind w:left="-1134" w:firstLine="567"/>
        <w:jc w:val="both"/>
        <w:rPr>
          <w:rFonts w:cs="Times New Roman"/>
          <w:sz w:val="20"/>
          <w:szCs w:val="20"/>
        </w:rPr>
      </w:pPr>
      <w:r w:rsidRPr="00F96290">
        <w:rPr>
          <w:rFonts w:cs="Times New Roman"/>
          <w:sz w:val="20"/>
          <w:szCs w:val="20"/>
        </w:rPr>
        <w:t>•</w:t>
      </w:r>
      <w:r w:rsidRPr="00F96290">
        <w:rPr>
          <w:rFonts w:cs="Times New Roman"/>
          <w:sz w:val="20"/>
          <w:szCs w:val="20"/>
        </w:rPr>
        <w:tab/>
        <w:t>Экскурсия в Кошице</w:t>
      </w:r>
      <w:r w:rsidRPr="00F96290">
        <w:rPr>
          <w:rFonts w:cs="Times New Roman"/>
          <w:sz w:val="20"/>
          <w:szCs w:val="20"/>
        </w:rPr>
        <w:t>;</w:t>
      </w:r>
    </w:p>
    <w:p w14:paraId="2809C829" w14:textId="43C6794A" w:rsidR="00F96290" w:rsidRPr="00F96290" w:rsidRDefault="00F96290" w:rsidP="00F96290">
      <w:pPr>
        <w:spacing w:after="0"/>
        <w:ind w:left="-1134" w:firstLine="567"/>
        <w:jc w:val="both"/>
        <w:rPr>
          <w:rFonts w:cs="Times New Roman"/>
          <w:sz w:val="20"/>
          <w:szCs w:val="20"/>
        </w:rPr>
      </w:pPr>
      <w:r w:rsidRPr="00F96290">
        <w:rPr>
          <w:rFonts w:cs="Times New Roman"/>
          <w:sz w:val="20"/>
          <w:szCs w:val="20"/>
        </w:rPr>
        <w:t>•</w:t>
      </w:r>
      <w:r w:rsidRPr="00F96290">
        <w:rPr>
          <w:rFonts w:cs="Times New Roman"/>
          <w:sz w:val="20"/>
          <w:szCs w:val="20"/>
        </w:rPr>
        <w:tab/>
        <w:t xml:space="preserve">Экскурсия по </w:t>
      </w:r>
      <w:proofErr w:type="spellStart"/>
      <w:r w:rsidRPr="00F96290">
        <w:rPr>
          <w:rFonts w:cs="Times New Roman"/>
          <w:sz w:val="20"/>
          <w:szCs w:val="20"/>
        </w:rPr>
        <w:t>Пешту</w:t>
      </w:r>
      <w:proofErr w:type="spellEnd"/>
      <w:r w:rsidRPr="00F96290">
        <w:rPr>
          <w:rFonts w:cs="Times New Roman"/>
          <w:sz w:val="20"/>
          <w:szCs w:val="20"/>
        </w:rPr>
        <w:t>;</w:t>
      </w:r>
    </w:p>
    <w:p w14:paraId="1A508817" w14:textId="3027E499" w:rsidR="00F96290" w:rsidRPr="00F96290" w:rsidRDefault="00F96290" w:rsidP="00F96290">
      <w:pPr>
        <w:spacing w:after="0"/>
        <w:ind w:left="-1134" w:firstLine="567"/>
        <w:jc w:val="both"/>
        <w:rPr>
          <w:rFonts w:cs="Times New Roman"/>
          <w:sz w:val="20"/>
          <w:szCs w:val="20"/>
        </w:rPr>
      </w:pPr>
      <w:r w:rsidRPr="00F96290">
        <w:rPr>
          <w:rFonts w:cs="Times New Roman"/>
          <w:sz w:val="20"/>
          <w:szCs w:val="20"/>
        </w:rPr>
        <w:t>•</w:t>
      </w:r>
      <w:r w:rsidRPr="00F96290">
        <w:rPr>
          <w:rFonts w:cs="Times New Roman"/>
          <w:sz w:val="20"/>
          <w:szCs w:val="20"/>
        </w:rPr>
        <w:tab/>
        <w:t>Поездка в Сентендре</w:t>
      </w:r>
      <w:r w:rsidRPr="00F96290">
        <w:rPr>
          <w:rFonts w:cs="Times New Roman"/>
          <w:sz w:val="20"/>
          <w:szCs w:val="20"/>
        </w:rPr>
        <w:t>.</w:t>
      </w:r>
    </w:p>
    <w:p w14:paraId="3FFD72C5" w14:textId="77777777" w:rsidR="00F96290" w:rsidRPr="00F96290" w:rsidRDefault="00F96290" w:rsidP="00F96290">
      <w:pPr>
        <w:spacing w:after="0"/>
        <w:ind w:left="-1134" w:firstLine="567"/>
        <w:jc w:val="both"/>
        <w:rPr>
          <w:rFonts w:cs="Times New Roman"/>
          <w:b/>
          <w:bCs/>
          <w:sz w:val="20"/>
          <w:szCs w:val="20"/>
        </w:rPr>
      </w:pPr>
    </w:p>
    <w:p w14:paraId="1E81A0DE" w14:textId="6D4D0D20" w:rsidR="00F96290" w:rsidRPr="00F96290" w:rsidRDefault="00F96290" w:rsidP="00F96290">
      <w:pPr>
        <w:spacing w:after="0"/>
        <w:ind w:left="-1134" w:firstLine="567"/>
        <w:jc w:val="both"/>
        <w:rPr>
          <w:rFonts w:cs="Times New Roman"/>
          <w:b/>
          <w:bCs/>
          <w:sz w:val="20"/>
          <w:szCs w:val="20"/>
        </w:rPr>
      </w:pPr>
      <w:r w:rsidRPr="00F96290">
        <w:rPr>
          <w:rFonts w:cs="Times New Roman"/>
          <w:b/>
          <w:bCs/>
          <w:sz w:val="20"/>
          <w:szCs w:val="20"/>
        </w:rPr>
        <w:t>Обязательные доплаты:</w:t>
      </w:r>
    </w:p>
    <w:p w14:paraId="6E051533" w14:textId="662C9AF2" w:rsidR="00F96290" w:rsidRPr="00F96290" w:rsidRDefault="00F96290" w:rsidP="00F96290">
      <w:pPr>
        <w:spacing w:after="0"/>
        <w:ind w:left="-1134" w:firstLine="567"/>
        <w:jc w:val="both"/>
        <w:rPr>
          <w:rFonts w:cs="Times New Roman"/>
          <w:sz w:val="20"/>
          <w:szCs w:val="20"/>
        </w:rPr>
      </w:pPr>
      <w:r w:rsidRPr="00F96290">
        <w:rPr>
          <w:rFonts w:cs="Times New Roman"/>
          <w:sz w:val="20"/>
          <w:szCs w:val="20"/>
        </w:rPr>
        <w:t>•</w:t>
      </w:r>
      <w:r w:rsidRPr="00F96290">
        <w:rPr>
          <w:rFonts w:cs="Times New Roman"/>
          <w:sz w:val="20"/>
          <w:szCs w:val="20"/>
        </w:rPr>
        <w:tab/>
        <w:t xml:space="preserve">Консульский сбор </w:t>
      </w:r>
      <w:r w:rsidRPr="001F2E34">
        <w:rPr>
          <w:rFonts w:eastAsia="Times New Roman" w:cs="Times New Roman"/>
          <w:kern w:val="0"/>
          <w:sz w:val="20"/>
          <w:szCs w:val="20"/>
          <w:lang w:eastAsia="ru-RU"/>
          <w14:ligatures w14:val="none"/>
        </w:rPr>
        <w:t>–</w:t>
      </w:r>
      <w:r w:rsidRPr="00F96290">
        <w:rPr>
          <w:rFonts w:cs="Times New Roman"/>
          <w:sz w:val="20"/>
          <w:szCs w:val="20"/>
        </w:rPr>
        <w:t xml:space="preserve"> 35 </w:t>
      </w:r>
      <w:r w:rsidRPr="00F96290">
        <w:rPr>
          <w:rFonts w:eastAsia="Times New Roman" w:cs="Times New Roman"/>
          <w:kern w:val="0"/>
          <w:sz w:val="20"/>
          <w:szCs w:val="20"/>
          <w:lang w:eastAsia="ru-RU"/>
          <w14:ligatures w14:val="none"/>
        </w:rPr>
        <w:t>€</w:t>
      </w:r>
      <w:r w:rsidRPr="00F96290">
        <w:rPr>
          <w:rFonts w:cs="Times New Roman"/>
          <w:sz w:val="20"/>
          <w:szCs w:val="20"/>
        </w:rPr>
        <w:t>;</w:t>
      </w:r>
    </w:p>
    <w:p w14:paraId="540B3A57" w14:textId="5675C936" w:rsidR="00F96290" w:rsidRPr="00F96290" w:rsidRDefault="00F96290" w:rsidP="00F96290">
      <w:pPr>
        <w:spacing w:after="0"/>
        <w:ind w:left="-1134" w:firstLine="567"/>
        <w:jc w:val="both"/>
        <w:rPr>
          <w:rFonts w:cs="Times New Roman"/>
          <w:sz w:val="20"/>
          <w:szCs w:val="20"/>
        </w:rPr>
      </w:pPr>
      <w:r w:rsidRPr="00F96290">
        <w:rPr>
          <w:rFonts w:cs="Times New Roman"/>
          <w:sz w:val="20"/>
          <w:szCs w:val="20"/>
        </w:rPr>
        <w:t>•</w:t>
      </w:r>
      <w:r w:rsidRPr="00F96290">
        <w:rPr>
          <w:rFonts w:cs="Times New Roman"/>
          <w:sz w:val="20"/>
          <w:szCs w:val="20"/>
        </w:rPr>
        <w:tab/>
        <w:t xml:space="preserve">Сервисный сбор визового центра при подаче через Визовый центр Венгрии </w:t>
      </w:r>
      <w:r w:rsidRPr="001F2E34">
        <w:rPr>
          <w:rFonts w:eastAsia="Times New Roman" w:cs="Times New Roman"/>
          <w:kern w:val="0"/>
          <w:sz w:val="20"/>
          <w:szCs w:val="20"/>
          <w:lang w:eastAsia="ru-RU"/>
          <w14:ligatures w14:val="none"/>
        </w:rPr>
        <w:t>–</w:t>
      </w:r>
      <w:r w:rsidRPr="00F96290">
        <w:rPr>
          <w:rFonts w:cs="Times New Roman"/>
          <w:sz w:val="20"/>
          <w:szCs w:val="20"/>
        </w:rPr>
        <w:t xml:space="preserve"> 21 </w:t>
      </w:r>
      <w:r w:rsidRPr="00F96290">
        <w:rPr>
          <w:rFonts w:eastAsia="Times New Roman" w:cs="Times New Roman"/>
          <w:kern w:val="0"/>
          <w:sz w:val="20"/>
          <w:szCs w:val="20"/>
          <w:lang w:eastAsia="ru-RU"/>
          <w14:ligatures w14:val="none"/>
        </w:rPr>
        <w:t>€</w:t>
      </w:r>
      <w:r w:rsidRPr="00F96290">
        <w:rPr>
          <w:rFonts w:cs="Times New Roman"/>
          <w:sz w:val="20"/>
          <w:szCs w:val="20"/>
        </w:rPr>
        <w:t>;</w:t>
      </w:r>
    </w:p>
    <w:p w14:paraId="4DC9FC56" w14:textId="0CBC356C" w:rsidR="00F96290" w:rsidRPr="00F96290" w:rsidRDefault="00F96290" w:rsidP="00F96290">
      <w:pPr>
        <w:spacing w:after="0"/>
        <w:ind w:left="-1134" w:firstLine="567"/>
        <w:jc w:val="both"/>
        <w:rPr>
          <w:rFonts w:cs="Times New Roman"/>
          <w:sz w:val="20"/>
          <w:szCs w:val="20"/>
        </w:rPr>
      </w:pPr>
      <w:r w:rsidRPr="00F96290">
        <w:rPr>
          <w:rFonts w:cs="Times New Roman"/>
          <w:sz w:val="20"/>
          <w:szCs w:val="20"/>
        </w:rPr>
        <w:t>•</w:t>
      </w:r>
      <w:r w:rsidRPr="00F96290">
        <w:rPr>
          <w:rFonts w:cs="Times New Roman"/>
          <w:sz w:val="20"/>
          <w:szCs w:val="20"/>
        </w:rPr>
        <w:tab/>
        <w:t xml:space="preserve">Медицинская страховка </w:t>
      </w:r>
      <w:r w:rsidRPr="001F2E34">
        <w:rPr>
          <w:rFonts w:eastAsia="Times New Roman" w:cs="Times New Roman"/>
          <w:kern w:val="0"/>
          <w:sz w:val="20"/>
          <w:szCs w:val="20"/>
          <w:lang w:eastAsia="ru-RU"/>
          <w14:ligatures w14:val="none"/>
        </w:rPr>
        <w:t>–</w:t>
      </w:r>
      <w:r>
        <w:rPr>
          <w:rFonts w:eastAsia="Times New Roman" w:cs="Times New Roman"/>
          <w:kern w:val="0"/>
          <w:sz w:val="20"/>
          <w:szCs w:val="20"/>
          <w:lang w:eastAsia="ru-RU"/>
          <w14:ligatures w14:val="none"/>
        </w:rPr>
        <w:t xml:space="preserve"> </w:t>
      </w:r>
      <w:r w:rsidRPr="00F96290">
        <w:rPr>
          <w:rFonts w:cs="Times New Roman"/>
          <w:sz w:val="20"/>
          <w:szCs w:val="20"/>
        </w:rPr>
        <w:t xml:space="preserve">от 3 </w:t>
      </w:r>
      <w:r w:rsidRPr="00F96290">
        <w:rPr>
          <w:rFonts w:eastAsia="Times New Roman" w:cs="Times New Roman"/>
          <w:kern w:val="0"/>
          <w:sz w:val="20"/>
          <w:szCs w:val="20"/>
          <w:lang w:eastAsia="ru-RU"/>
          <w14:ligatures w14:val="none"/>
        </w:rPr>
        <w:t>€</w:t>
      </w:r>
      <w:r w:rsidRPr="00F96290">
        <w:rPr>
          <w:rFonts w:cs="Times New Roman"/>
          <w:sz w:val="20"/>
          <w:szCs w:val="20"/>
        </w:rPr>
        <w:t xml:space="preserve"> </w:t>
      </w:r>
      <w:r>
        <w:rPr>
          <w:rFonts w:cs="Times New Roman"/>
          <w:sz w:val="20"/>
          <w:szCs w:val="20"/>
        </w:rPr>
        <w:t>(</w:t>
      </w:r>
      <w:r w:rsidRPr="00F96290">
        <w:rPr>
          <w:rFonts w:cs="Times New Roman"/>
          <w:sz w:val="20"/>
          <w:szCs w:val="20"/>
        </w:rPr>
        <w:t>по курсу НБРБ на день оплаты</w:t>
      </w:r>
      <w:r>
        <w:rPr>
          <w:rFonts w:cs="Times New Roman"/>
          <w:sz w:val="20"/>
          <w:szCs w:val="20"/>
        </w:rPr>
        <w:t>)</w:t>
      </w:r>
      <w:r w:rsidRPr="00F96290">
        <w:rPr>
          <w:rFonts w:cs="Times New Roman"/>
          <w:sz w:val="20"/>
          <w:szCs w:val="20"/>
        </w:rPr>
        <w:t>;</w:t>
      </w:r>
    </w:p>
    <w:p w14:paraId="58E25C30" w14:textId="775FACCF" w:rsidR="00F96290" w:rsidRPr="00B4260C" w:rsidRDefault="00F96290" w:rsidP="00F96290">
      <w:pPr>
        <w:spacing w:after="0"/>
        <w:ind w:left="-1134" w:firstLine="567"/>
        <w:jc w:val="both"/>
        <w:rPr>
          <w:rFonts w:cs="Times New Roman"/>
          <w:sz w:val="20"/>
          <w:szCs w:val="20"/>
          <w:lang w:val="en-US"/>
        </w:rPr>
      </w:pPr>
      <w:r w:rsidRPr="00F96290">
        <w:rPr>
          <w:rFonts w:cs="Times New Roman"/>
          <w:sz w:val="20"/>
          <w:szCs w:val="20"/>
        </w:rPr>
        <w:t>•</w:t>
      </w:r>
      <w:r w:rsidRPr="00F96290">
        <w:rPr>
          <w:rFonts w:cs="Times New Roman"/>
          <w:sz w:val="20"/>
          <w:szCs w:val="20"/>
        </w:rPr>
        <w:tab/>
        <w:t xml:space="preserve">Городские налоги за поездку за все отели </w:t>
      </w:r>
      <w:r w:rsidRPr="001F2E34">
        <w:rPr>
          <w:rFonts w:eastAsia="Times New Roman" w:cs="Times New Roman"/>
          <w:kern w:val="0"/>
          <w:sz w:val="20"/>
          <w:szCs w:val="20"/>
          <w:lang w:eastAsia="ru-RU"/>
          <w14:ligatures w14:val="none"/>
        </w:rPr>
        <w:t>–</w:t>
      </w:r>
      <w:r w:rsidRPr="00F96290">
        <w:rPr>
          <w:rFonts w:cs="Times New Roman"/>
          <w:sz w:val="20"/>
          <w:szCs w:val="20"/>
        </w:rPr>
        <w:t xml:space="preserve"> 8 </w:t>
      </w:r>
      <w:r w:rsidRPr="00F96290">
        <w:rPr>
          <w:rFonts w:eastAsia="Times New Roman" w:cs="Times New Roman"/>
          <w:kern w:val="0"/>
          <w:sz w:val="20"/>
          <w:szCs w:val="20"/>
          <w:lang w:eastAsia="ru-RU"/>
          <w14:ligatures w14:val="none"/>
        </w:rPr>
        <w:t>€</w:t>
      </w:r>
      <w:r w:rsidR="00B4260C">
        <w:rPr>
          <w:rFonts w:eastAsia="Times New Roman" w:cs="Times New Roman"/>
          <w:kern w:val="0"/>
          <w:sz w:val="20"/>
          <w:szCs w:val="20"/>
          <w:lang w:eastAsia="ru-RU"/>
          <w14:ligatures w14:val="none"/>
        </w:rPr>
        <w:t>.</w:t>
      </w:r>
    </w:p>
    <w:p w14:paraId="1421BC9A" w14:textId="77777777" w:rsidR="00F96290" w:rsidRPr="00F96290" w:rsidRDefault="00F96290" w:rsidP="00F96290">
      <w:pPr>
        <w:spacing w:after="0"/>
        <w:ind w:left="-1134" w:firstLine="567"/>
        <w:jc w:val="both"/>
        <w:rPr>
          <w:rFonts w:cs="Times New Roman"/>
          <w:b/>
          <w:bCs/>
          <w:sz w:val="20"/>
          <w:szCs w:val="20"/>
        </w:rPr>
      </w:pPr>
    </w:p>
    <w:p w14:paraId="7EF77B52" w14:textId="0A590501" w:rsidR="00F96290" w:rsidRPr="00F96290" w:rsidRDefault="00F96290" w:rsidP="00F96290">
      <w:pPr>
        <w:spacing w:after="0"/>
        <w:ind w:left="-1134" w:firstLine="567"/>
        <w:jc w:val="both"/>
        <w:rPr>
          <w:rFonts w:cs="Times New Roman"/>
          <w:b/>
          <w:bCs/>
          <w:sz w:val="20"/>
          <w:szCs w:val="20"/>
        </w:rPr>
      </w:pPr>
      <w:r w:rsidRPr="00F96290">
        <w:rPr>
          <w:rFonts w:cs="Times New Roman"/>
          <w:b/>
          <w:bCs/>
          <w:sz w:val="20"/>
          <w:szCs w:val="20"/>
        </w:rPr>
        <w:t>Доплаты по программе (по желанию):</w:t>
      </w:r>
    </w:p>
    <w:p w14:paraId="7742E97A" w14:textId="61185E68" w:rsidR="00F96290" w:rsidRPr="00F96290" w:rsidRDefault="00F96290" w:rsidP="00F96290">
      <w:pPr>
        <w:spacing w:after="0"/>
        <w:ind w:left="-1134" w:firstLine="567"/>
        <w:jc w:val="both"/>
        <w:rPr>
          <w:rFonts w:cs="Times New Roman"/>
          <w:sz w:val="20"/>
          <w:szCs w:val="20"/>
        </w:rPr>
      </w:pPr>
      <w:r w:rsidRPr="00F96290">
        <w:rPr>
          <w:rFonts w:cs="Times New Roman"/>
          <w:sz w:val="20"/>
          <w:szCs w:val="20"/>
        </w:rPr>
        <w:t>•</w:t>
      </w:r>
      <w:r w:rsidRPr="00F96290">
        <w:rPr>
          <w:rFonts w:cs="Times New Roman"/>
          <w:sz w:val="20"/>
          <w:szCs w:val="20"/>
        </w:rPr>
        <w:tab/>
        <w:t xml:space="preserve">Использование </w:t>
      </w:r>
      <w:proofErr w:type="spellStart"/>
      <w:r w:rsidRPr="00F96290">
        <w:rPr>
          <w:rFonts w:cs="Times New Roman"/>
          <w:sz w:val="20"/>
          <w:szCs w:val="20"/>
        </w:rPr>
        <w:t>лингофонов</w:t>
      </w:r>
      <w:proofErr w:type="spellEnd"/>
      <w:r w:rsidRPr="00F96290">
        <w:rPr>
          <w:rFonts w:cs="Times New Roman"/>
          <w:sz w:val="20"/>
          <w:szCs w:val="20"/>
        </w:rPr>
        <w:t xml:space="preserve"> </w:t>
      </w:r>
      <w:r w:rsidRPr="001F2E34">
        <w:rPr>
          <w:rFonts w:eastAsia="Times New Roman" w:cs="Times New Roman"/>
          <w:kern w:val="0"/>
          <w:sz w:val="20"/>
          <w:szCs w:val="20"/>
          <w:lang w:eastAsia="ru-RU"/>
          <w14:ligatures w14:val="none"/>
        </w:rPr>
        <w:t>–</w:t>
      </w:r>
      <w:r w:rsidRPr="00F96290">
        <w:rPr>
          <w:rFonts w:cs="Times New Roman"/>
          <w:sz w:val="20"/>
          <w:szCs w:val="20"/>
        </w:rPr>
        <w:t xml:space="preserve"> 8 </w:t>
      </w:r>
      <w:r w:rsidRPr="00F96290">
        <w:rPr>
          <w:rFonts w:eastAsia="Times New Roman" w:cs="Times New Roman"/>
          <w:kern w:val="0"/>
          <w:sz w:val="20"/>
          <w:szCs w:val="20"/>
          <w:lang w:eastAsia="ru-RU"/>
          <w14:ligatures w14:val="none"/>
        </w:rPr>
        <w:t>€</w:t>
      </w:r>
      <w:r w:rsidRPr="00F96290">
        <w:rPr>
          <w:rFonts w:cs="Times New Roman"/>
          <w:sz w:val="20"/>
          <w:szCs w:val="20"/>
        </w:rPr>
        <w:t>;</w:t>
      </w:r>
    </w:p>
    <w:p w14:paraId="5D03F4B7" w14:textId="715C9C0B" w:rsidR="00F96290" w:rsidRPr="00F96290" w:rsidRDefault="00F96290" w:rsidP="00F96290">
      <w:pPr>
        <w:spacing w:after="0"/>
        <w:ind w:left="-1134" w:firstLine="567"/>
        <w:jc w:val="both"/>
        <w:rPr>
          <w:rFonts w:cs="Times New Roman"/>
          <w:sz w:val="20"/>
          <w:szCs w:val="20"/>
        </w:rPr>
      </w:pPr>
      <w:r w:rsidRPr="00F96290">
        <w:rPr>
          <w:rFonts w:cs="Times New Roman"/>
          <w:sz w:val="20"/>
          <w:szCs w:val="20"/>
        </w:rPr>
        <w:t>•</w:t>
      </w:r>
      <w:r w:rsidRPr="00F96290">
        <w:rPr>
          <w:rFonts w:cs="Times New Roman"/>
          <w:sz w:val="20"/>
          <w:szCs w:val="20"/>
        </w:rPr>
        <w:tab/>
        <w:t xml:space="preserve">Выбор места в автобусе </w:t>
      </w:r>
      <w:r w:rsidRPr="001F2E34">
        <w:rPr>
          <w:rFonts w:eastAsia="Times New Roman" w:cs="Times New Roman"/>
          <w:kern w:val="0"/>
          <w:sz w:val="20"/>
          <w:szCs w:val="20"/>
          <w:lang w:eastAsia="ru-RU"/>
          <w14:ligatures w14:val="none"/>
        </w:rPr>
        <w:t>–</w:t>
      </w:r>
      <w:r w:rsidRPr="00F96290">
        <w:rPr>
          <w:rFonts w:cs="Times New Roman"/>
          <w:sz w:val="20"/>
          <w:szCs w:val="20"/>
        </w:rPr>
        <w:t xml:space="preserve"> 10 </w:t>
      </w:r>
      <w:r w:rsidRPr="00F96290">
        <w:rPr>
          <w:rFonts w:eastAsia="Times New Roman" w:cs="Times New Roman"/>
          <w:kern w:val="0"/>
          <w:sz w:val="20"/>
          <w:szCs w:val="20"/>
          <w:lang w:eastAsia="ru-RU"/>
          <w14:ligatures w14:val="none"/>
        </w:rPr>
        <w:t>€</w:t>
      </w:r>
      <w:r w:rsidRPr="00F96290">
        <w:rPr>
          <w:rFonts w:cs="Times New Roman"/>
          <w:sz w:val="20"/>
          <w:szCs w:val="20"/>
        </w:rPr>
        <w:t>;</w:t>
      </w:r>
    </w:p>
    <w:p w14:paraId="7BCFF302" w14:textId="33F85A1D" w:rsidR="00F96290" w:rsidRPr="00F96290" w:rsidRDefault="00F96290" w:rsidP="00F96290">
      <w:pPr>
        <w:spacing w:after="0"/>
        <w:ind w:left="-1134" w:firstLine="567"/>
        <w:jc w:val="both"/>
        <w:rPr>
          <w:rFonts w:cs="Times New Roman"/>
          <w:sz w:val="20"/>
          <w:szCs w:val="20"/>
        </w:rPr>
      </w:pPr>
      <w:r w:rsidRPr="00F96290">
        <w:rPr>
          <w:rFonts w:cs="Times New Roman"/>
          <w:sz w:val="20"/>
          <w:szCs w:val="20"/>
        </w:rPr>
        <w:t>•</w:t>
      </w:r>
      <w:r w:rsidRPr="00F96290">
        <w:rPr>
          <w:rFonts w:cs="Times New Roman"/>
          <w:sz w:val="20"/>
          <w:szCs w:val="20"/>
        </w:rPr>
        <w:tab/>
        <w:t xml:space="preserve">Экскурсия в Люблине </w:t>
      </w:r>
      <w:r w:rsidRPr="001F2E34">
        <w:rPr>
          <w:rFonts w:eastAsia="Times New Roman" w:cs="Times New Roman"/>
          <w:kern w:val="0"/>
          <w:sz w:val="20"/>
          <w:szCs w:val="20"/>
          <w:lang w:eastAsia="ru-RU"/>
          <w14:ligatures w14:val="none"/>
        </w:rPr>
        <w:t>–</w:t>
      </w:r>
      <w:r w:rsidRPr="00F96290">
        <w:rPr>
          <w:rFonts w:cs="Times New Roman"/>
          <w:sz w:val="20"/>
          <w:szCs w:val="20"/>
        </w:rPr>
        <w:t xml:space="preserve"> 10 </w:t>
      </w:r>
      <w:r w:rsidRPr="00F96290">
        <w:rPr>
          <w:rFonts w:eastAsia="Times New Roman" w:cs="Times New Roman"/>
          <w:kern w:val="0"/>
          <w:sz w:val="20"/>
          <w:szCs w:val="20"/>
          <w:lang w:eastAsia="ru-RU"/>
          <w14:ligatures w14:val="none"/>
        </w:rPr>
        <w:t>€</w:t>
      </w:r>
      <w:r w:rsidRPr="00F96290">
        <w:rPr>
          <w:rFonts w:cs="Times New Roman"/>
          <w:sz w:val="20"/>
          <w:szCs w:val="20"/>
        </w:rPr>
        <w:t>;</w:t>
      </w:r>
    </w:p>
    <w:p w14:paraId="73AA8E75" w14:textId="1998FFCC" w:rsidR="00F96290" w:rsidRPr="00F96290" w:rsidRDefault="00F96290" w:rsidP="00F96290">
      <w:pPr>
        <w:spacing w:after="0"/>
        <w:ind w:left="-1134" w:firstLine="567"/>
        <w:jc w:val="both"/>
        <w:rPr>
          <w:rFonts w:cs="Times New Roman"/>
          <w:sz w:val="20"/>
          <w:szCs w:val="20"/>
        </w:rPr>
      </w:pPr>
      <w:r w:rsidRPr="00F96290">
        <w:rPr>
          <w:rFonts w:cs="Times New Roman"/>
          <w:sz w:val="20"/>
          <w:szCs w:val="20"/>
        </w:rPr>
        <w:t>•</w:t>
      </w:r>
      <w:r w:rsidRPr="00F96290">
        <w:rPr>
          <w:rFonts w:cs="Times New Roman"/>
          <w:sz w:val="20"/>
          <w:szCs w:val="20"/>
        </w:rPr>
        <w:tab/>
        <w:t xml:space="preserve">Экскурсия </w:t>
      </w:r>
      <w:r>
        <w:rPr>
          <w:rFonts w:cs="Times New Roman"/>
          <w:sz w:val="20"/>
          <w:szCs w:val="20"/>
        </w:rPr>
        <w:t>«</w:t>
      </w:r>
      <w:r w:rsidRPr="00F96290">
        <w:rPr>
          <w:rFonts w:cs="Times New Roman"/>
          <w:sz w:val="20"/>
          <w:szCs w:val="20"/>
        </w:rPr>
        <w:t>Королевская Буда</w:t>
      </w:r>
      <w:r>
        <w:rPr>
          <w:rFonts w:cs="Times New Roman"/>
          <w:sz w:val="20"/>
          <w:szCs w:val="20"/>
        </w:rPr>
        <w:t>»</w:t>
      </w:r>
      <w:r w:rsidRPr="00F96290">
        <w:rPr>
          <w:rFonts w:cs="Times New Roman"/>
          <w:sz w:val="20"/>
          <w:szCs w:val="20"/>
        </w:rPr>
        <w:t xml:space="preserve"> </w:t>
      </w:r>
      <w:r w:rsidRPr="001F2E34">
        <w:rPr>
          <w:rFonts w:eastAsia="Times New Roman" w:cs="Times New Roman"/>
          <w:kern w:val="0"/>
          <w:sz w:val="20"/>
          <w:szCs w:val="20"/>
          <w:lang w:eastAsia="ru-RU"/>
          <w14:ligatures w14:val="none"/>
        </w:rPr>
        <w:t>–</w:t>
      </w:r>
      <w:r w:rsidRPr="00F96290">
        <w:rPr>
          <w:rFonts w:cs="Times New Roman"/>
          <w:sz w:val="20"/>
          <w:szCs w:val="20"/>
        </w:rPr>
        <w:t xml:space="preserve"> 15 </w:t>
      </w:r>
      <w:r w:rsidRPr="00F96290">
        <w:rPr>
          <w:rFonts w:eastAsia="Times New Roman" w:cs="Times New Roman"/>
          <w:kern w:val="0"/>
          <w:sz w:val="20"/>
          <w:szCs w:val="20"/>
          <w:lang w:eastAsia="ru-RU"/>
          <w14:ligatures w14:val="none"/>
        </w:rPr>
        <w:t>€</w:t>
      </w:r>
      <w:r w:rsidRPr="00F96290">
        <w:rPr>
          <w:rFonts w:cs="Times New Roman"/>
          <w:sz w:val="20"/>
          <w:szCs w:val="20"/>
        </w:rPr>
        <w:t>;</w:t>
      </w:r>
    </w:p>
    <w:p w14:paraId="71280CB9" w14:textId="5D0C306A" w:rsidR="00F96290" w:rsidRPr="00F96290" w:rsidRDefault="00F96290" w:rsidP="00F96290">
      <w:pPr>
        <w:spacing w:after="0"/>
        <w:ind w:left="-1134" w:firstLine="567"/>
        <w:jc w:val="both"/>
        <w:rPr>
          <w:rFonts w:cs="Times New Roman"/>
          <w:sz w:val="20"/>
          <w:szCs w:val="20"/>
        </w:rPr>
      </w:pPr>
      <w:r w:rsidRPr="00F96290">
        <w:rPr>
          <w:rFonts w:cs="Times New Roman"/>
          <w:sz w:val="20"/>
          <w:szCs w:val="20"/>
        </w:rPr>
        <w:t>•</w:t>
      </w:r>
      <w:r w:rsidRPr="00F96290">
        <w:rPr>
          <w:rFonts w:cs="Times New Roman"/>
          <w:sz w:val="20"/>
          <w:szCs w:val="20"/>
        </w:rPr>
        <w:tab/>
        <w:t xml:space="preserve">Вечерняя экскурсия на теплоходе с бокалом шампанского </w:t>
      </w:r>
      <w:r w:rsidRPr="001F2E34">
        <w:rPr>
          <w:rFonts w:eastAsia="Times New Roman" w:cs="Times New Roman"/>
          <w:kern w:val="0"/>
          <w:sz w:val="20"/>
          <w:szCs w:val="20"/>
          <w:lang w:eastAsia="ru-RU"/>
          <w14:ligatures w14:val="none"/>
        </w:rPr>
        <w:t>–</w:t>
      </w:r>
      <w:r w:rsidRPr="00F96290">
        <w:rPr>
          <w:rFonts w:cs="Times New Roman"/>
          <w:sz w:val="20"/>
          <w:szCs w:val="20"/>
        </w:rPr>
        <w:t xml:space="preserve"> 25 </w:t>
      </w:r>
      <w:r w:rsidRPr="00F96290">
        <w:rPr>
          <w:rFonts w:eastAsia="Times New Roman" w:cs="Times New Roman"/>
          <w:kern w:val="0"/>
          <w:sz w:val="20"/>
          <w:szCs w:val="20"/>
          <w:lang w:eastAsia="ru-RU"/>
          <w14:ligatures w14:val="none"/>
        </w:rPr>
        <w:t>€</w:t>
      </w:r>
      <w:r w:rsidRPr="00F96290">
        <w:rPr>
          <w:rFonts w:cs="Times New Roman"/>
          <w:sz w:val="20"/>
          <w:szCs w:val="20"/>
        </w:rPr>
        <w:t>;</w:t>
      </w:r>
    </w:p>
    <w:p w14:paraId="287CF68A" w14:textId="753A6A2C" w:rsidR="00F96290" w:rsidRPr="00F96290" w:rsidRDefault="00F96290" w:rsidP="00F96290">
      <w:pPr>
        <w:spacing w:after="0"/>
        <w:ind w:left="-1134" w:firstLine="567"/>
        <w:jc w:val="both"/>
        <w:rPr>
          <w:rFonts w:cs="Times New Roman"/>
          <w:sz w:val="20"/>
          <w:szCs w:val="20"/>
        </w:rPr>
      </w:pPr>
      <w:r w:rsidRPr="00F96290">
        <w:rPr>
          <w:rFonts w:cs="Times New Roman"/>
          <w:sz w:val="20"/>
          <w:szCs w:val="20"/>
        </w:rPr>
        <w:t>•</w:t>
      </w:r>
      <w:r w:rsidRPr="00F96290">
        <w:rPr>
          <w:rFonts w:cs="Times New Roman"/>
          <w:sz w:val="20"/>
          <w:szCs w:val="20"/>
        </w:rPr>
        <w:tab/>
        <w:t xml:space="preserve">Экскурсия </w:t>
      </w:r>
      <w:r>
        <w:rPr>
          <w:rFonts w:cs="Times New Roman"/>
          <w:sz w:val="20"/>
          <w:szCs w:val="20"/>
        </w:rPr>
        <w:t>«</w:t>
      </w:r>
      <w:r w:rsidRPr="00F96290">
        <w:rPr>
          <w:rFonts w:cs="Times New Roman"/>
          <w:sz w:val="20"/>
          <w:szCs w:val="20"/>
        </w:rPr>
        <w:t>Ключ к сердцу Будапешта</w:t>
      </w:r>
      <w:r>
        <w:rPr>
          <w:rFonts w:cs="Times New Roman"/>
          <w:sz w:val="20"/>
          <w:szCs w:val="20"/>
        </w:rPr>
        <w:t>»</w:t>
      </w:r>
      <w:r w:rsidRPr="00F96290">
        <w:rPr>
          <w:rFonts w:cs="Times New Roman"/>
          <w:sz w:val="20"/>
          <w:szCs w:val="20"/>
        </w:rPr>
        <w:t xml:space="preserve"> </w:t>
      </w:r>
      <w:r w:rsidRPr="001F2E34">
        <w:rPr>
          <w:rFonts w:eastAsia="Times New Roman" w:cs="Times New Roman"/>
          <w:kern w:val="0"/>
          <w:sz w:val="20"/>
          <w:szCs w:val="20"/>
          <w:lang w:eastAsia="ru-RU"/>
          <w14:ligatures w14:val="none"/>
        </w:rPr>
        <w:t>–</w:t>
      </w:r>
      <w:r w:rsidRPr="00F96290">
        <w:rPr>
          <w:rFonts w:cs="Times New Roman"/>
          <w:sz w:val="20"/>
          <w:szCs w:val="20"/>
        </w:rPr>
        <w:t xml:space="preserve"> 10 </w:t>
      </w:r>
      <w:r w:rsidRPr="00F96290">
        <w:rPr>
          <w:rFonts w:eastAsia="Times New Roman" w:cs="Times New Roman"/>
          <w:kern w:val="0"/>
          <w:sz w:val="20"/>
          <w:szCs w:val="20"/>
          <w:lang w:eastAsia="ru-RU"/>
          <w14:ligatures w14:val="none"/>
        </w:rPr>
        <w:t>€</w:t>
      </w:r>
      <w:r w:rsidRPr="00F96290">
        <w:rPr>
          <w:rFonts w:cs="Times New Roman"/>
          <w:sz w:val="20"/>
          <w:szCs w:val="20"/>
        </w:rPr>
        <w:t>;</w:t>
      </w:r>
    </w:p>
    <w:p w14:paraId="5D0AE42C" w14:textId="4BCF8D34" w:rsidR="00F96290" w:rsidRPr="00F96290" w:rsidRDefault="00F96290" w:rsidP="00F96290">
      <w:pPr>
        <w:spacing w:after="0"/>
        <w:ind w:left="-1134" w:firstLine="567"/>
        <w:jc w:val="both"/>
        <w:rPr>
          <w:rFonts w:cs="Times New Roman"/>
          <w:sz w:val="20"/>
          <w:szCs w:val="20"/>
        </w:rPr>
      </w:pPr>
      <w:r w:rsidRPr="00F96290">
        <w:rPr>
          <w:rFonts w:cs="Times New Roman"/>
          <w:sz w:val="20"/>
          <w:szCs w:val="20"/>
        </w:rPr>
        <w:t>•</w:t>
      </w:r>
      <w:r w:rsidRPr="00F96290">
        <w:rPr>
          <w:rFonts w:cs="Times New Roman"/>
          <w:sz w:val="20"/>
          <w:szCs w:val="20"/>
        </w:rPr>
        <w:tab/>
        <w:t xml:space="preserve">Экскурсия в Эгере </w:t>
      </w:r>
      <w:r w:rsidRPr="001F2E34">
        <w:rPr>
          <w:rFonts w:eastAsia="Times New Roman" w:cs="Times New Roman"/>
          <w:kern w:val="0"/>
          <w:sz w:val="20"/>
          <w:szCs w:val="20"/>
          <w:lang w:eastAsia="ru-RU"/>
          <w14:ligatures w14:val="none"/>
        </w:rPr>
        <w:t>–</w:t>
      </w:r>
      <w:r w:rsidRPr="00F96290">
        <w:rPr>
          <w:rFonts w:eastAsia="Times New Roman" w:cs="Times New Roman"/>
          <w:kern w:val="0"/>
          <w:sz w:val="20"/>
          <w:szCs w:val="20"/>
          <w:lang w:eastAsia="ru-RU"/>
          <w14:ligatures w14:val="none"/>
        </w:rPr>
        <w:t xml:space="preserve"> </w:t>
      </w:r>
      <w:r w:rsidRPr="00F96290">
        <w:rPr>
          <w:rFonts w:cs="Times New Roman"/>
          <w:sz w:val="20"/>
          <w:szCs w:val="20"/>
        </w:rPr>
        <w:t xml:space="preserve">10 </w:t>
      </w:r>
      <w:r w:rsidRPr="00F96290">
        <w:rPr>
          <w:rFonts w:eastAsia="Times New Roman" w:cs="Times New Roman"/>
          <w:kern w:val="0"/>
          <w:sz w:val="20"/>
          <w:szCs w:val="20"/>
          <w:lang w:eastAsia="ru-RU"/>
          <w14:ligatures w14:val="none"/>
        </w:rPr>
        <w:t>€</w:t>
      </w:r>
      <w:r w:rsidRPr="00F96290">
        <w:rPr>
          <w:rFonts w:cs="Times New Roman"/>
          <w:sz w:val="20"/>
          <w:szCs w:val="20"/>
        </w:rPr>
        <w:t>;</w:t>
      </w:r>
    </w:p>
    <w:p w14:paraId="549DB44D" w14:textId="1A857953" w:rsidR="00F12C76" w:rsidRDefault="00F96290" w:rsidP="00F96290">
      <w:pPr>
        <w:spacing w:after="0"/>
        <w:ind w:left="-1134" w:firstLine="567"/>
        <w:jc w:val="both"/>
        <w:rPr>
          <w:rFonts w:cs="Times New Roman"/>
          <w:sz w:val="20"/>
          <w:szCs w:val="20"/>
          <w:lang w:val="en-US"/>
        </w:rPr>
      </w:pPr>
      <w:r w:rsidRPr="00F96290">
        <w:rPr>
          <w:rFonts w:cs="Times New Roman"/>
          <w:sz w:val="20"/>
          <w:szCs w:val="20"/>
        </w:rPr>
        <w:t>•</w:t>
      </w:r>
      <w:r w:rsidRPr="00F96290">
        <w:rPr>
          <w:rFonts w:cs="Times New Roman"/>
          <w:sz w:val="20"/>
          <w:szCs w:val="20"/>
        </w:rPr>
        <w:tab/>
        <w:t xml:space="preserve">Дегустация </w:t>
      </w:r>
      <w:proofErr w:type="spellStart"/>
      <w:r w:rsidRPr="00F96290">
        <w:rPr>
          <w:rFonts w:cs="Times New Roman"/>
          <w:sz w:val="20"/>
          <w:szCs w:val="20"/>
        </w:rPr>
        <w:t>эгерских</w:t>
      </w:r>
      <w:proofErr w:type="spellEnd"/>
      <w:r w:rsidRPr="00F96290">
        <w:rPr>
          <w:rFonts w:cs="Times New Roman"/>
          <w:sz w:val="20"/>
          <w:szCs w:val="20"/>
        </w:rPr>
        <w:t xml:space="preserve"> вин с гуляшом в Долине Красавиц </w:t>
      </w:r>
      <w:r w:rsidRPr="001F2E34">
        <w:rPr>
          <w:rFonts w:eastAsia="Times New Roman" w:cs="Times New Roman"/>
          <w:kern w:val="0"/>
          <w:sz w:val="20"/>
          <w:szCs w:val="20"/>
          <w:lang w:eastAsia="ru-RU"/>
          <w14:ligatures w14:val="none"/>
        </w:rPr>
        <w:t>–</w:t>
      </w:r>
      <w:r w:rsidRPr="00F96290">
        <w:rPr>
          <w:rFonts w:cs="Times New Roman"/>
          <w:sz w:val="20"/>
          <w:szCs w:val="20"/>
        </w:rPr>
        <w:t xml:space="preserve"> 25 </w:t>
      </w:r>
      <w:r w:rsidRPr="00F96290">
        <w:rPr>
          <w:rFonts w:eastAsia="Times New Roman" w:cs="Times New Roman"/>
          <w:kern w:val="0"/>
          <w:sz w:val="20"/>
          <w:szCs w:val="20"/>
          <w:lang w:eastAsia="ru-RU"/>
          <w14:ligatures w14:val="none"/>
        </w:rPr>
        <w:t>€</w:t>
      </w:r>
      <w:r w:rsidRPr="00F96290">
        <w:rPr>
          <w:rFonts w:cs="Times New Roman"/>
          <w:sz w:val="20"/>
          <w:szCs w:val="20"/>
        </w:rPr>
        <w:t>.</w:t>
      </w:r>
    </w:p>
    <w:p w14:paraId="2B412AD2" w14:textId="77777777" w:rsidR="00B4260C" w:rsidRDefault="00B4260C" w:rsidP="00F96290">
      <w:pPr>
        <w:spacing w:after="0"/>
        <w:ind w:left="-1134" w:firstLine="567"/>
        <w:jc w:val="both"/>
        <w:rPr>
          <w:rFonts w:cs="Times New Roman"/>
          <w:sz w:val="20"/>
          <w:szCs w:val="20"/>
          <w:lang w:val="en-US"/>
        </w:rPr>
      </w:pPr>
    </w:p>
    <w:p w14:paraId="75419624" w14:textId="77777777" w:rsidR="00B4260C" w:rsidRPr="00B4260C" w:rsidRDefault="00B4260C" w:rsidP="00F96290">
      <w:pPr>
        <w:spacing w:after="0"/>
        <w:ind w:left="-1134" w:firstLine="567"/>
        <w:jc w:val="both"/>
        <w:rPr>
          <w:rFonts w:cs="Times New Roman"/>
          <w:sz w:val="20"/>
          <w:szCs w:val="20"/>
        </w:rPr>
      </w:pPr>
    </w:p>
    <w:p w14:paraId="1223915B" w14:textId="77777777" w:rsidR="00B4260C" w:rsidRDefault="00B4260C" w:rsidP="00F96290">
      <w:pPr>
        <w:spacing w:after="0"/>
        <w:ind w:left="-1134" w:firstLine="567"/>
        <w:jc w:val="both"/>
        <w:rPr>
          <w:rFonts w:cs="Times New Roman"/>
          <w:sz w:val="20"/>
          <w:szCs w:val="20"/>
          <w:lang w:val="en-US"/>
        </w:rPr>
      </w:pPr>
    </w:p>
    <w:p w14:paraId="28BA48DA" w14:textId="77777777" w:rsidR="00B4260C" w:rsidRPr="00B4260C" w:rsidRDefault="00B4260C" w:rsidP="00B4260C">
      <w:pPr>
        <w:pStyle w:val="a7"/>
        <w:spacing w:after="0"/>
        <w:ind w:left="-1134" w:right="-426" w:firstLine="567"/>
        <w:jc w:val="both"/>
        <w:rPr>
          <w:rFonts w:cs="Times New Roman"/>
          <w:i/>
          <w:iCs/>
          <w:color w:val="FF0000"/>
          <w:sz w:val="16"/>
          <w:szCs w:val="16"/>
          <w:bdr w:val="none" w:sz="0" w:space="0" w:color="auto" w:frame="1"/>
          <w:shd w:val="clear" w:color="auto" w:fill="FFFFFF"/>
          <w:lang w:val="en-US"/>
        </w:rPr>
      </w:pPr>
      <w:r w:rsidRPr="00B4260C">
        <w:rPr>
          <w:rStyle w:val="ae"/>
          <w:rFonts w:cs="Times New Roman"/>
          <w:i w:val="0"/>
          <w:iCs w:val="0"/>
          <w:color w:val="FF0000"/>
          <w:sz w:val="16"/>
          <w:szCs w:val="16"/>
          <w:bdr w:val="none" w:sz="0" w:space="0" w:color="auto" w:frame="1"/>
          <w:shd w:val="clear" w:color="auto" w:fill="FFFFFF"/>
        </w:rPr>
        <w:t>Туристическое агентство «Вит-</w:t>
      </w:r>
      <w:proofErr w:type="spellStart"/>
      <w:r w:rsidRPr="00B4260C">
        <w:rPr>
          <w:rStyle w:val="ae"/>
          <w:rFonts w:cs="Times New Roman"/>
          <w:i w:val="0"/>
          <w:iCs w:val="0"/>
          <w:color w:val="FF0000"/>
          <w:sz w:val="16"/>
          <w:szCs w:val="16"/>
          <w:bdr w:val="none" w:sz="0" w:space="0" w:color="auto" w:frame="1"/>
          <w:shd w:val="clear" w:color="auto" w:fill="FFFFFF"/>
        </w:rPr>
        <w:t>Орбис</w:t>
      </w:r>
      <w:proofErr w:type="spellEnd"/>
      <w:r w:rsidRPr="00B4260C">
        <w:rPr>
          <w:rStyle w:val="ae"/>
          <w:rFonts w:cs="Times New Roman"/>
          <w:i w:val="0"/>
          <w:iCs w:val="0"/>
          <w:color w:val="FF0000"/>
          <w:sz w:val="16"/>
          <w:szCs w:val="16"/>
          <w:bdr w:val="none" w:sz="0" w:space="0" w:color="auto" w:frame="1"/>
          <w:shd w:val="clear" w:color="auto" w:fill="FFFFFF"/>
        </w:rPr>
        <w:t xml:space="preserve">» не несет ответственности за изменение программы тура. Туристический оператор оставляет за собой право вносить некоторые изменения в программу тура без уменьшения общего объема и качества услуг, осуществлять замену заявленных отелей на равнозначные (в случае обстоятельств, вызванных причинами, от фирмы не зависящими). Туристический оператор не несет ответственности за задержки, связанные с простоем на границах, пробками на дорогах. </w:t>
      </w:r>
      <w:proofErr w:type="gramStart"/>
      <w:r w:rsidRPr="00B4260C">
        <w:rPr>
          <w:rStyle w:val="ae"/>
          <w:rFonts w:cs="Times New Roman"/>
          <w:i w:val="0"/>
          <w:iCs w:val="0"/>
          <w:color w:val="FF0000"/>
          <w:sz w:val="16"/>
          <w:szCs w:val="16"/>
          <w:bdr w:val="none" w:sz="0" w:space="0" w:color="auto" w:frame="1"/>
          <w:shd w:val="clear" w:color="auto" w:fill="FFFFFF"/>
        </w:rPr>
        <w:t>Время  прибытия</w:t>
      </w:r>
      <w:proofErr w:type="gramEnd"/>
      <w:r w:rsidRPr="00B4260C">
        <w:rPr>
          <w:rStyle w:val="ae"/>
          <w:rFonts w:cs="Times New Roman"/>
          <w:i w:val="0"/>
          <w:iCs w:val="0"/>
          <w:color w:val="FF0000"/>
          <w:sz w:val="16"/>
          <w:szCs w:val="16"/>
          <w:bdr w:val="none" w:sz="0" w:space="0" w:color="auto" w:frame="1"/>
          <w:shd w:val="clear" w:color="auto" w:fill="FFFFFF"/>
        </w:rPr>
        <w:t xml:space="preserve"> указаны ориентировочно.</w:t>
      </w:r>
    </w:p>
    <w:p w14:paraId="0AC3F834" w14:textId="77777777" w:rsidR="00B4260C" w:rsidRPr="00B4260C" w:rsidRDefault="00B4260C" w:rsidP="00F96290">
      <w:pPr>
        <w:spacing w:after="0"/>
        <w:ind w:left="-1134" w:firstLine="567"/>
        <w:jc w:val="both"/>
        <w:rPr>
          <w:rFonts w:cs="Times New Roman"/>
          <w:sz w:val="20"/>
          <w:szCs w:val="20"/>
          <w:lang w:val="en-US"/>
        </w:rPr>
      </w:pPr>
    </w:p>
    <w:sectPr w:rsidR="00B4260C" w:rsidRPr="00B4260C" w:rsidSect="00F96290">
      <w:pgSz w:w="11906" w:h="16838" w:code="9"/>
      <w:pgMar w:top="426"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21F23"/>
    <w:multiLevelType w:val="multilevel"/>
    <w:tmpl w:val="738E9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4494840"/>
    <w:multiLevelType w:val="multilevel"/>
    <w:tmpl w:val="E44E1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1440634"/>
    <w:multiLevelType w:val="multilevel"/>
    <w:tmpl w:val="46466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D7B1C89"/>
    <w:multiLevelType w:val="multilevel"/>
    <w:tmpl w:val="D9C2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1677603">
    <w:abstractNumId w:val="1"/>
  </w:num>
  <w:num w:numId="2" w16cid:durableId="278073472">
    <w:abstractNumId w:val="2"/>
  </w:num>
  <w:num w:numId="3" w16cid:durableId="2086800834">
    <w:abstractNumId w:val="0"/>
  </w:num>
  <w:num w:numId="4" w16cid:durableId="650304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E34"/>
    <w:rsid w:val="001F2E34"/>
    <w:rsid w:val="0041433E"/>
    <w:rsid w:val="0061579D"/>
    <w:rsid w:val="006C0B77"/>
    <w:rsid w:val="008242FF"/>
    <w:rsid w:val="00870751"/>
    <w:rsid w:val="00922C48"/>
    <w:rsid w:val="00B4260C"/>
    <w:rsid w:val="00B915B7"/>
    <w:rsid w:val="00D36B97"/>
    <w:rsid w:val="00EA59DF"/>
    <w:rsid w:val="00EE4070"/>
    <w:rsid w:val="00F12C76"/>
    <w:rsid w:val="00F962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C83CB"/>
  <w15:chartTrackingRefBased/>
  <w15:docId w15:val="{905805F1-F277-4CEA-AC2C-D05D6CCF4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1F2E3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1F2E3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1F2E34"/>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1F2E3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1F2E34"/>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1F2E34"/>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1F2E34"/>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1F2E34"/>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1F2E34"/>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F2E34"/>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1F2E34"/>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1F2E34"/>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1F2E34"/>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1F2E34"/>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1F2E34"/>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1F2E34"/>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1F2E34"/>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1F2E34"/>
    <w:rPr>
      <w:rFonts w:eastAsiaTheme="majorEastAsia" w:cstheme="majorBidi"/>
      <w:color w:val="272727" w:themeColor="text1" w:themeTint="D8"/>
      <w:sz w:val="28"/>
    </w:rPr>
  </w:style>
  <w:style w:type="paragraph" w:styleId="a3">
    <w:name w:val="Title"/>
    <w:basedOn w:val="a"/>
    <w:next w:val="a"/>
    <w:link w:val="a4"/>
    <w:uiPriority w:val="10"/>
    <w:qFormat/>
    <w:rsid w:val="001F2E34"/>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F2E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2E34"/>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1F2E3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F2E34"/>
    <w:pPr>
      <w:spacing w:before="160"/>
      <w:jc w:val="center"/>
    </w:pPr>
    <w:rPr>
      <w:i/>
      <w:iCs/>
      <w:color w:val="404040" w:themeColor="text1" w:themeTint="BF"/>
    </w:rPr>
  </w:style>
  <w:style w:type="character" w:customStyle="1" w:styleId="22">
    <w:name w:val="Цитата 2 Знак"/>
    <w:basedOn w:val="a0"/>
    <w:link w:val="21"/>
    <w:uiPriority w:val="29"/>
    <w:rsid w:val="001F2E34"/>
    <w:rPr>
      <w:rFonts w:ascii="Times New Roman" w:hAnsi="Times New Roman"/>
      <w:i/>
      <w:iCs/>
      <w:color w:val="404040" w:themeColor="text1" w:themeTint="BF"/>
      <w:sz w:val="28"/>
    </w:rPr>
  </w:style>
  <w:style w:type="paragraph" w:styleId="a7">
    <w:name w:val="List Paragraph"/>
    <w:basedOn w:val="a"/>
    <w:uiPriority w:val="34"/>
    <w:qFormat/>
    <w:rsid w:val="001F2E34"/>
    <w:pPr>
      <w:ind w:left="720"/>
      <w:contextualSpacing/>
    </w:pPr>
  </w:style>
  <w:style w:type="character" w:styleId="a8">
    <w:name w:val="Intense Emphasis"/>
    <w:basedOn w:val="a0"/>
    <w:uiPriority w:val="21"/>
    <w:qFormat/>
    <w:rsid w:val="001F2E34"/>
    <w:rPr>
      <w:i/>
      <w:iCs/>
      <w:color w:val="2E74B5" w:themeColor="accent1" w:themeShade="BF"/>
    </w:rPr>
  </w:style>
  <w:style w:type="paragraph" w:styleId="a9">
    <w:name w:val="Intense Quote"/>
    <w:basedOn w:val="a"/>
    <w:next w:val="a"/>
    <w:link w:val="aa"/>
    <w:uiPriority w:val="30"/>
    <w:qFormat/>
    <w:rsid w:val="001F2E3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1F2E34"/>
    <w:rPr>
      <w:rFonts w:ascii="Times New Roman" w:hAnsi="Times New Roman"/>
      <w:i/>
      <w:iCs/>
      <w:color w:val="2E74B5" w:themeColor="accent1" w:themeShade="BF"/>
      <w:sz w:val="28"/>
    </w:rPr>
  </w:style>
  <w:style w:type="character" w:styleId="ab">
    <w:name w:val="Intense Reference"/>
    <w:basedOn w:val="a0"/>
    <w:uiPriority w:val="32"/>
    <w:qFormat/>
    <w:rsid w:val="001F2E34"/>
    <w:rPr>
      <w:b/>
      <w:bCs/>
      <w:smallCaps/>
      <w:color w:val="2E74B5" w:themeColor="accent1" w:themeShade="BF"/>
      <w:spacing w:val="5"/>
    </w:rPr>
  </w:style>
  <w:style w:type="table" w:styleId="ac">
    <w:name w:val="Table Grid"/>
    <w:basedOn w:val="a1"/>
    <w:uiPriority w:val="59"/>
    <w:rsid w:val="001F2E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semiHidden/>
    <w:unhideWhenUsed/>
    <w:rsid w:val="00B4260C"/>
    <w:rPr>
      <w:color w:val="0000FF"/>
      <w:u w:val="single"/>
    </w:rPr>
  </w:style>
  <w:style w:type="character" w:styleId="ae">
    <w:name w:val="Emphasis"/>
    <w:basedOn w:val="a0"/>
    <w:uiPriority w:val="20"/>
    <w:qFormat/>
    <w:rsid w:val="00B426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214447">
      <w:bodyDiv w:val="1"/>
      <w:marLeft w:val="0"/>
      <w:marRight w:val="0"/>
      <w:marTop w:val="0"/>
      <w:marBottom w:val="0"/>
      <w:divBdr>
        <w:top w:val="none" w:sz="0" w:space="0" w:color="auto"/>
        <w:left w:val="none" w:sz="0" w:space="0" w:color="auto"/>
        <w:bottom w:val="none" w:sz="0" w:space="0" w:color="auto"/>
        <w:right w:val="none" w:sz="0" w:space="0" w:color="auto"/>
      </w:divBdr>
    </w:div>
    <w:div w:id="624891452">
      <w:bodyDiv w:val="1"/>
      <w:marLeft w:val="0"/>
      <w:marRight w:val="0"/>
      <w:marTop w:val="0"/>
      <w:marBottom w:val="0"/>
      <w:divBdr>
        <w:top w:val="none" w:sz="0" w:space="0" w:color="auto"/>
        <w:left w:val="none" w:sz="0" w:space="0" w:color="auto"/>
        <w:bottom w:val="none" w:sz="0" w:space="0" w:color="auto"/>
        <w:right w:val="none" w:sz="0" w:space="0" w:color="auto"/>
      </w:divBdr>
    </w:div>
    <w:div w:id="1231113382">
      <w:bodyDiv w:val="1"/>
      <w:marLeft w:val="0"/>
      <w:marRight w:val="0"/>
      <w:marTop w:val="0"/>
      <w:marBottom w:val="0"/>
      <w:divBdr>
        <w:top w:val="none" w:sz="0" w:space="0" w:color="auto"/>
        <w:left w:val="none" w:sz="0" w:space="0" w:color="auto"/>
        <w:bottom w:val="none" w:sz="0" w:space="0" w:color="auto"/>
        <w:right w:val="none" w:sz="0" w:space="0" w:color="auto"/>
      </w:divBdr>
      <w:divsChild>
        <w:div w:id="1515270176">
          <w:marLeft w:val="0"/>
          <w:marRight w:val="0"/>
          <w:marTop w:val="0"/>
          <w:marBottom w:val="0"/>
          <w:divBdr>
            <w:top w:val="none" w:sz="0" w:space="0" w:color="auto"/>
            <w:left w:val="none" w:sz="0" w:space="0" w:color="auto"/>
            <w:bottom w:val="none" w:sz="0" w:space="0" w:color="auto"/>
            <w:right w:val="none" w:sz="0" w:space="0" w:color="auto"/>
          </w:divBdr>
        </w:div>
        <w:div w:id="644629089">
          <w:marLeft w:val="0"/>
          <w:marRight w:val="0"/>
          <w:marTop w:val="0"/>
          <w:marBottom w:val="0"/>
          <w:divBdr>
            <w:top w:val="none" w:sz="0" w:space="0" w:color="auto"/>
            <w:left w:val="none" w:sz="0" w:space="0" w:color="auto"/>
            <w:bottom w:val="none" w:sz="0" w:space="0" w:color="auto"/>
            <w:right w:val="none" w:sz="0" w:space="0" w:color="auto"/>
          </w:divBdr>
        </w:div>
        <w:div w:id="417405531">
          <w:marLeft w:val="0"/>
          <w:marRight w:val="0"/>
          <w:marTop w:val="0"/>
          <w:marBottom w:val="0"/>
          <w:divBdr>
            <w:top w:val="none" w:sz="0" w:space="0" w:color="auto"/>
            <w:left w:val="none" w:sz="0" w:space="0" w:color="auto"/>
            <w:bottom w:val="none" w:sz="0" w:space="0" w:color="auto"/>
            <w:right w:val="none" w:sz="0" w:space="0" w:color="auto"/>
          </w:divBdr>
        </w:div>
        <w:div w:id="431324181">
          <w:marLeft w:val="0"/>
          <w:marRight w:val="0"/>
          <w:marTop w:val="0"/>
          <w:marBottom w:val="0"/>
          <w:divBdr>
            <w:top w:val="none" w:sz="0" w:space="0" w:color="auto"/>
            <w:left w:val="none" w:sz="0" w:space="0" w:color="auto"/>
            <w:bottom w:val="none" w:sz="0" w:space="0" w:color="auto"/>
            <w:right w:val="none" w:sz="0" w:space="0" w:color="auto"/>
          </w:divBdr>
        </w:div>
        <w:div w:id="1222593853">
          <w:marLeft w:val="0"/>
          <w:marRight w:val="0"/>
          <w:marTop w:val="0"/>
          <w:marBottom w:val="0"/>
          <w:divBdr>
            <w:top w:val="none" w:sz="0" w:space="0" w:color="auto"/>
            <w:left w:val="none" w:sz="0" w:space="0" w:color="auto"/>
            <w:bottom w:val="none" w:sz="0" w:space="0" w:color="auto"/>
            <w:right w:val="none" w:sz="0" w:space="0" w:color="auto"/>
          </w:divBdr>
          <w:divsChild>
            <w:div w:id="84235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ter-holiday.by/files/images/programs2023/%20%D0%92%D0%B5%D0%BD%D0%B3%D1%80%D0%B8%D1%8F%20-%20%D1%82%D0%B5%D1%80%D0%BC%D0%B0%D0%BB%D1%8C%D0%BD%D1%8B%D0%B9%20%D1%80%D0%B0%D0%B9!new.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orbis.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858</Words>
  <Characters>4892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2026-05-07T08:30:00Z</dcterms:created>
  <dcterms:modified xsi:type="dcterms:W3CDTF">2026-05-07T09:09:00Z</dcterms:modified>
</cp:coreProperties>
</file>